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5545E2">
      <w:pPr>
        <w:tabs>
          <w:tab w:val="right" w:pos="1701"/>
        </w:tabs>
      </w:pPr>
      <w:r>
        <w:rPr>
          <w:noProof/>
          <w:lang w:eastAsia="en-US" w:bidi="he-IL"/>
        </w:rPr>
        <w:drawing>
          <wp:anchor distT="0" distB="0" distL="114300" distR="114300" simplePos="0" relativeHeight="251659264" behindDoc="0" locked="0" layoutInCell="1" allowOverlap="1">
            <wp:simplePos x="0" y="0"/>
            <wp:positionH relativeFrom="column">
              <wp:posOffset>3081020</wp:posOffset>
            </wp:positionH>
            <wp:positionV relativeFrom="paragraph">
              <wp:posOffset>1995170</wp:posOffset>
            </wp:positionV>
            <wp:extent cx="389255" cy="194310"/>
            <wp:effectExtent l="19050" t="0" r="0" b="0"/>
            <wp:wrapNone/>
            <wp:docPr id="52" name="图片 52" descr="KN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 descr="KNX"/>
                    <pic:cNvPicPr>
                      <a:picLocks noChangeAspect="1" noChangeArrowheads="1"/>
                    </pic:cNvPicPr>
                  </pic:nvPicPr>
                  <pic:blipFill>
                    <a:blip r:embed="rId7" cstate="print"/>
                    <a:srcRect/>
                    <a:stretch>
                      <a:fillRect/>
                    </a:stretch>
                  </pic:blipFill>
                  <pic:spPr bwMode="auto">
                    <a:xfrm>
                      <a:off x="0" y="0"/>
                      <a:ext cx="389255" cy="194310"/>
                    </a:xfrm>
                    <a:prstGeom prst="rect">
                      <a:avLst/>
                    </a:prstGeom>
                    <a:noFill/>
                    <a:ln w="9525" cmpd="sng">
                      <a:noFill/>
                      <a:miter lim="800000"/>
                      <a:headEnd/>
                      <a:tailEnd/>
                    </a:ln>
                  </pic:spPr>
                </pic:pic>
              </a:graphicData>
            </a:graphic>
          </wp:anchor>
        </w:drawing>
      </w:r>
      <w:r>
        <w:rPr>
          <w:noProof/>
          <w:lang w:eastAsia="en-US" w:bidi="he-IL"/>
        </w:rPr>
        <w:drawing>
          <wp:anchor distT="0" distB="0" distL="114300" distR="114300" simplePos="0" relativeHeight="251658240" behindDoc="0" locked="0" layoutInCell="1" allowOverlap="1">
            <wp:simplePos x="0" y="0"/>
            <wp:positionH relativeFrom="column">
              <wp:posOffset>2796540</wp:posOffset>
            </wp:positionH>
            <wp:positionV relativeFrom="paragraph">
              <wp:posOffset>2051685</wp:posOffset>
            </wp:positionV>
            <wp:extent cx="224790" cy="142875"/>
            <wp:effectExtent l="19050" t="0" r="3810" b="0"/>
            <wp:wrapNone/>
            <wp:docPr id="53" name="图片 1" descr="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CE.jpg"/>
                    <pic:cNvPicPr>
                      <a:picLocks noChangeAspect="1" noChangeArrowheads="1"/>
                    </pic:cNvPicPr>
                  </pic:nvPicPr>
                  <pic:blipFill>
                    <a:blip r:embed="rId8" cstate="print"/>
                    <a:srcRect/>
                    <a:stretch>
                      <a:fillRect/>
                    </a:stretch>
                  </pic:blipFill>
                  <pic:spPr bwMode="auto">
                    <a:xfrm>
                      <a:off x="0" y="0"/>
                      <a:ext cx="224790" cy="142875"/>
                    </a:xfrm>
                    <a:prstGeom prst="rect">
                      <a:avLst/>
                    </a:prstGeom>
                    <a:noFill/>
                    <a:ln w="9525" cmpd="sng">
                      <a:noFill/>
                      <a:miter lim="800000"/>
                      <a:headEnd/>
                      <a:tailEnd/>
                    </a:ln>
                  </pic:spPr>
                </pic:pic>
              </a:graphicData>
            </a:graphic>
          </wp:anchor>
        </w:drawing>
      </w:r>
      <w:r w:rsidR="00352247">
        <w:rPr>
          <w:sz w:val="20"/>
        </w:rPr>
        <w:pict>
          <v:group id="组合 2" o:spid="_x0000_s2050" style="position:absolute;left:0;text-align:left;margin-left:-14.2pt;margin-top:-12.8pt;width:596.55pt;height:841.9pt;z-index:251657216;mso-position-horizontal-relative:text;mso-position-vertical-relative:text" coordorigin="3548,311" coordsize="11931,16838">
            <v:shapetype id="_x0000_t32" coordsize="21600,21600" o:spt="32" o:oned="t" path="m,l21600,21600e" filled="f">
              <v:path arrowok="t" fillok="f" o:connecttype="none"/>
              <o:lock v:ext="edit" shapetype="t"/>
            </v:shapetype>
            <v:shape id="AutoShape 3" o:spid="_x0000_s2051" type="#_x0000_t32" style="position:absolute;left:3548;top:4447;width:11906;height:1" strokecolor="silver" strokeweight="1pt">
              <v:fill o:detectmouseclick="t"/>
              <v:stroke dashstyle="dash"/>
            </v:shape>
            <v:shape id="AutoShape 4" o:spid="_x0000_s2052" type="#_x0000_t32" style="position:absolute;left:3549;top:8594;width:11906;height:1" strokecolor="silver" strokeweight="1pt">
              <v:fill o:detectmouseclick="t"/>
              <v:stroke dashstyle="dash"/>
            </v:shape>
            <v:shape id="AutoShape 5" o:spid="_x0000_s2053" type="#_x0000_t32" style="position:absolute;left:9443;top:311;width:1;height:16838;flip:x y" strokecolor="silver" strokeweight="1pt">
              <v:fill o:detectmouseclick="t"/>
              <v:stroke dashstyle="dash"/>
            </v:shape>
            <v:shape id="AutoShape 4" o:spid="_x0000_s2054" type="#_x0000_t32" style="position:absolute;left:3573;top:12873;width:11906;height:1" strokecolor="silver" strokeweight="1pt">
              <v:fill o:detectmouseclick="t"/>
              <v:stroke dashstyle="dash"/>
            </v:shape>
          </v:group>
        </w:pict>
      </w:r>
      <w:r w:rsidR="00352247">
        <w:rPr>
          <w:kern w:val="0"/>
          <w:sz w:val="22"/>
          <w:lang w:val="en-US" w:eastAsia="en-US"/>
        </w:rPr>
        <w:pict>
          <v:shape id="AutoShape 7" o:spid="_x0000_s2060" type="#_x0000_t32" style="position:absolute;left:0;text-align:left;margin-left:-396.75pt;margin-top:-57030355.05pt;width:595.3pt;height:0;z-index:-251660288;mso-position-horizontal-relative:text;mso-position-vertical-relative:text" o:connectortype="straight" strokecolor="#d8d8d8">
            <v:stroke dashstyle="dash"/>
          </v:shape>
        </w:pict>
      </w:r>
      <w:r>
        <w:rPr>
          <w:rFonts w:ascii="Arial" w:hAnsi="Arial" w:cs="Arial"/>
          <w:noProof/>
          <w:lang w:eastAsia="en-US" w:bidi="he-IL"/>
        </w:rPr>
        <w:drawing>
          <wp:inline distT="0" distB="0" distL="0" distR="0">
            <wp:extent cx="1081405" cy="572770"/>
            <wp:effectExtent l="19050" t="0" r="4445" b="0"/>
            <wp:docPr id="1" name="图片 1" descr="LOGO LIGHT CONTROL_LAST_CONV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LOGO LIGHT CONTROL_LAST_CONVERT"/>
                    <pic:cNvPicPr>
                      <a:picLocks noChangeAspect="1" noChangeArrowheads="1"/>
                    </pic:cNvPicPr>
                  </pic:nvPicPr>
                  <pic:blipFill>
                    <a:blip r:embed="rId9" cstate="print"/>
                    <a:srcRect/>
                    <a:stretch>
                      <a:fillRect/>
                    </a:stretch>
                  </pic:blipFill>
                  <pic:spPr bwMode="auto">
                    <a:xfrm>
                      <a:off x="0" y="0"/>
                      <a:ext cx="1081405" cy="572770"/>
                    </a:xfrm>
                    <a:prstGeom prst="rect">
                      <a:avLst/>
                    </a:prstGeom>
                    <a:noFill/>
                    <a:ln w="9525">
                      <a:noFill/>
                      <a:miter lim="800000"/>
                      <a:headEnd/>
                      <a:tailEnd/>
                    </a:ln>
                  </pic:spPr>
                </pic:pic>
              </a:graphicData>
            </a:graphic>
          </wp:inline>
        </w:drawing>
      </w:r>
      <w:r w:rsidR="00352247">
        <w:rPr>
          <w:rFonts w:hint="eastAsia"/>
        </w:rPr>
        <w:t xml:space="preserve"> </w:t>
      </w:r>
    </w:p>
    <w:p w:rsidR="00000000" w:rsidRDefault="00352247">
      <w:pPr>
        <w:tabs>
          <w:tab w:val="right" w:pos="1701"/>
        </w:tabs>
        <w:spacing w:line="240" w:lineRule="exact"/>
      </w:pPr>
    </w:p>
    <w:p w:rsidR="00000000" w:rsidRDefault="00352247">
      <w:pPr>
        <w:tabs>
          <w:tab w:val="right" w:pos="1701"/>
        </w:tabs>
        <w:spacing w:line="240" w:lineRule="exact"/>
        <w:jc w:val="left"/>
        <w:rPr>
          <w:b/>
          <w:sz w:val="24"/>
          <w:szCs w:val="24"/>
        </w:rPr>
      </w:pPr>
      <w:r>
        <w:rPr>
          <w:b/>
          <w:sz w:val="24"/>
          <w:szCs w:val="24"/>
        </w:rPr>
        <w:t xml:space="preserve">Technical Sheet </w:t>
      </w:r>
      <w:r>
        <w:rPr>
          <w:b/>
          <w:sz w:val="24"/>
          <w:szCs w:val="24"/>
        </w:rPr>
        <w:t>F</w:t>
      </w:r>
      <w:r>
        <w:rPr>
          <w:b/>
          <w:sz w:val="24"/>
          <w:szCs w:val="24"/>
        </w:rPr>
        <w:t>or</w:t>
      </w:r>
    </w:p>
    <w:p w:rsidR="00000000" w:rsidRDefault="00352247">
      <w:pPr>
        <w:tabs>
          <w:tab w:val="right" w:pos="1701"/>
        </w:tabs>
        <w:spacing w:line="240" w:lineRule="exact"/>
      </w:pPr>
      <w:r>
        <w:rPr>
          <w:b/>
          <w:sz w:val="24"/>
          <w:szCs w:val="24"/>
        </w:rPr>
        <w:t>KNX Universal Dimming Actuator,</w:t>
      </w:r>
      <w:r>
        <w:rPr>
          <w:rFonts w:hint="eastAsia"/>
          <w:b/>
          <w:sz w:val="24"/>
          <w:szCs w:val="24"/>
        </w:rPr>
        <w:t>2</w:t>
      </w:r>
      <w:r>
        <w:rPr>
          <w:b/>
          <w:sz w:val="24"/>
          <w:szCs w:val="24"/>
        </w:rPr>
        <w:t>-Fold</w:t>
      </w:r>
    </w:p>
    <w:p w:rsidR="00000000" w:rsidRDefault="00352247">
      <w:pPr>
        <w:tabs>
          <w:tab w:val="right" w:pos="1701"/>
        </w:tabs>
        <w:spacing w:line="240" w:lineRule="exact"/>
        <w:rPr>
          <w:b/>
          <w:sz w:val="24"/>
          <w:szCs w:val="24"/>
        </w:rPr>
      </w:pPr>
      <w:r>
        <w:rPr>
          <w:b/>
          <w:sz w:val="24"/>
          <w:szCs w:val="24"/>
        </w:rPr>
        <w:t>KNX Universal Dimming Actuator,</w:t>
      </w:r>
      <w:r>
        <w:rPr>
          <w:rFonts w:hint="eastAsia"/>
          <w:b/>
          <w:sz w:val="24"/>
          <w:szCs w:val="24"/>
        </w:rPr>
        <w:t>4</w:t>
      </w:r>
      <w:r>
        <w:rPr>
          <w:b/>
          <w:sz w:val="24"/>
          <w:szCs w:val="24"/>
        </w:rPr>
        <w:t>-Fold</w:t>
      </w:r>
    </w:p>
    <w:p w:rsidR="00000000" w:rsidRDefault="00352247">
      <w:pPr>
        <w:tabs>
          <w:tab w:val="right" w:pos="1701"/>
        </w:tabs>
        <w:spacing w:line="240" w:lineRule="exact"/>
        <w:rPr>
          <w:b/>
          <w:sz w:val="24"/>
          <w:szCs w:val="24"/>
        </w:rPr>
      </w:pPr>
    </w:p>
    <w:p w:rsidR="00000000" w:rsidRDefault="00352247">
      <w:pPr>
        <w:tabs>
          <w:tab w:val="right" w:pos="1701"/>
        </w:tabs>
        <w:spacing w:line="240" w:lineRule="exact"/>
      </w:pPr>
    </w:p>
    <w:p w:rsidR="00000000" w:rsidRDefault="00352247">
      <w:pPr>
        <w:tabs>
          <w:tab w:val="right" w:pos="1701"/>
        </w:tabs>
        <w:spacing w:line="240" w:lineRule="exact"/>
        <w:rPr>
          <w:kern w:val="0"/>
          <w:sz w:val="21"/>
          <w:szCs w:val="32"/>
        </w:rPr>
      </w:pPr>
      <w:r>
        <w:rPr>
          <w:rFonts w:hint="eastAsia"/>
          <w:kern w:val="0"/>
          <w:sz w:val="21"/>
          <w:szCs w:val="32"/>
        </w:rPr>
        <w:t>LC-DM02-TP</w:t>
      </w:r>
    </w:p>
    <w:p w:rsidR="00000000" w:rsidRDefault="00352247">
      <w:pPr>
        <w:tabs>
          <w:tab w:val="right" w:pos="1701"/>
        </w:tabs>
        <w:spacing w:line="240" w:lineRule="exact"/>
        <w:rPr>
          <w:kern w:val="0"/>
          <w:sz w:val="21"/>
          <w:szCs w:val="32"/>
        </w:rPr>
      </w:pPr>
      <w:r>
        <w:rPr>
          <w:rFonts w:hint="eastAsia"/>
          <w:kern w:val="0"/>
          <w:sz w:val="21"/>
          <w:szCs w:val="32"/>
        </w:rPr>
        <w:t>LC-DM04-TP</w:t>
      </w:r>
    </w:p>
    <w:p w:rsidR="00000000" w:rsidRDefault="00352247">
      <w:pPr>
        <w:tabs>
          <w:tab w:val="right" w:pos="1701"/>
        </w:tabs>
        <w:spacing w:line="240" w:lineRule="exact"/>
        <w:rPr>
          <w:kern w:val="0"/>
          <w:sz w:val="21"/>
          <w:szCs w:val="32"/>
        </w:rPr>
      </w:pPr>
    </w:p>
    <w:p w:rsidR="00000000" w:rsidRDefault="00352247">
      <w:pPr>
        <w:tabs>
          <w:tab w:val="right" w:pos="1701"/>
        </w:tabs>
        <w:spacing w:line="240" w:lineRule="exact"/>
      </w:pPr>
    </w:p>
    <w:p w:rsidR="00000000" w:rsidRDefault="00352247">
      <w:pPr>
        <w:tabs>
          <w:tab w:val="right" w:pos="1701"/>
        </w:tabs>
        <w:spacing w:line="240" w:lineRule="exact"/>
        <w:rPr>
          <w:b/>
          <w:sz w:val="20"/>
          <w:szCs w:val="20"/>
        </w:rPr>
      </w:pPr>
    </w:p>
    <w:p w:rsidR="00000000" w:rsidRDefault="00352247">
      <w:pPr>
        <w:tabs>
          <w:tab w:val="right" w:pos="1701"/>
        </w:tabs>
        <w:spacing w:line="240" w:lineRule="exact"/>
      </w:pPr>
      <w:r w:rsidRPr="005545E2">
        <w:rPr>
          <w:b/>
          <w:spacing w:val="12"/>
          <w:kern w:val="0"/>
          <w:sz w:val="19"/>
          <w:szCs w:val="19"/>
          <w:fitText w:val="5472" w:id="198931406"/>
        </w:rPr>
        <w:t xml:space="preserve">The worldwide </w:t>
      </w:r>
      <w:r w:rsidRPr="005545E2">
        <w:rPr>
          <w:b/>
          <w:spacing w:val="12"/>
          <w:kern w:val="0"/>
          <w:sz w:val="20"/>
          <w:szCs w:val="20"/>
          <w:fitText w:val="5472" w:id="198931406"/>
        </w:rPr>
        <w:t>S</w:t>
      </w:r>
      <w:r w:rsidRPr="005545E2">
        <w:rPr>
          <w:b/>
          <w:spacing w:val="12"/>
          <w:kern w:val="0"/>
          <w:sz w:val="20"/>
          <w:szCs w:val="20"/>
          <w:fitText w:val="5472" w:id="198931406"/>
        </w:rPr>
        <w:t>TANDARD</w:t>
      </w:r>
      <w:r w:rsidRPr="005545E2">
        <w:rPr>
          <w:b/>
          <w:spacing w:val="12"/>
          <w:kern w:val="0"/>
          <w:sz w:val="19"/>
          <w:szCs w:val="19"/>
          <w:fitText w:val="5472" w:id="198931406"/>
        </w:rPr>
        <w:t xml:space="preserve"> for home and building con</w:t>
      </w:r>
      <w:r w:rsidRPr="005545E2">
        <w:rPr>
          <w:b/>
          <w:spacing w:val="12"/>
          <w:kern w:val="0"/>
          <w:sz w:val="19"/>
          <w:szCs w:val="19"/>
          <w:fitText w:val="5472" w:id="198931406"/>
        </w:rPr>
        <w:t>tro</w:t>
      </w:r>
      <w:r w:rsidRPr="005545E2">
        <w:rPr>
          <w:b/>
          <w:spacing w:val="-4"/>
          <w:kern w:val="0"/>
          <w:sz w:val="19"/>
          <w:szCs w:val="19"/>
          <w:fitText w:val="5472" w:id="198931406"/>
        </w:rPr>
        <w:t>l</w:t>
      </w:r>
    </w:p>
    <w:p w:rsidR="00000000" w:rsidRDefault="00352247">
      <w:pPr>
        <w:tabs>
          <w:tab w:val="right" w:pos="1701"/>
        </w:tabs>
        <w:spacing w:before="320" w:line="220" w:lineRule="exact"/>
        <w:rPr>
          <w:sz w:val="18"/>
          <w:szCs w:val="18"/>
        </w:rPr>
      </w:pPr>
      <w:r>
        <w:rPr>
          <w:b/>
          <w:sz w:val="18"/>
          <w:szCs w:val="18"/>
          <w:u w:val="single"/>
        </w:rPr>
        <w:t>CHARACTERISTICS</w:t>
      </w:r>
    </w:p>
    <w:p w:rsidR="00000000" w:rsidRDefault="00352247">
      <w:pPr>
        <w:numPr>
          <w:ilvl w:val="0"/>
          <w:numId w:val="1"/>
        </w:numPr>
        <w:tabs>
          <w:tab w:val="left" w:pos="210"/>
          <w:tab w:val="right" w:pos="1701"/>
        </w:tabs>
        <w:spacing w:line="230" w:lineRule="exact"/>
        <w:rPr>
          <w:rFonts w:hint="eastAsia"/>
        </w:rPr>
      </w:pPr>
      <w:r>
        <w:rPr>
          <w:rFonts w:hint="eastAsia"/>
        </w:rPr>
        <w:t>Switch, Relative dimming/Absolute dimming</w:t>
      </w:r>
    </w:p>
    <w:p w:rsidR="00000000" w:rsidRDefault="00352247">
      <w:pPr>
        <w:numPr>
          <w:ilvl w:val="0"/>
          <w:numId w:val="1"/>
        </w:numPr>
        <w:tabs>
          <w:tab w:val="left" w:pos="210"/>
          <w:tab w:val="right" w:pos="1701"/>
        </w:tabs>
        <w:spacing w:line="230" w:lineRule="exact"/>
        <w:rPr>
          <w:rFonts w:hint="eastAsia"/>
        </w:rPr>
      </w:pPr>
      <w:r>
        <w:rPr>
          <w:rFonts w:hint="eastAsia"/>
        </w:rPr>
        <w:t>Status feedbac</w:t>
      </w:r>
      <w:r>
        <w:rPr>
          <w:rFonts w:hint="eastAsia"/>
        </w:rPr>
        <w:t>k of switch, brightness, as well as abnormal status (short-circuit, over-voltage, over- temperature and operating voltage failure)</w:t>
      </w:r>
    </w:p>
    <w:p w:rsidR="00000000" w:rsidRDefault="00352247">
      <w:pPr>
        <w:numPr>
          <w:ilvl w:val="0"/>
          <w:numId w:val="1"/>
        </w:numPr>
        <w:tabs>
          <w:tab w:val="left" w:pos="210"/>
          <w:tab w:val="right" w:pos="1701"/>
        </w:tabs>
        <w:spacing w:line="230" w:lineRule="exact"/>
      </w:pPr>
      <w:r>
        <w:rPr>
          <w:rFonts w:hint="eastAsia"/>
        </w:rPr>
        <w:t>Reset behaviour after download/bus failure/bus recovery</w:t>
      </w:r>
    </w:p>
    <w:p w:rsidR="00000000" w:rsidRDefault="00352247">
      <w:pPr>
        <w:numPr>
          <w:ilvl w:val="0"/>
          <w:numId w:val="1"/>
        </w:numPr>
        <w:tabs>
          <w:tab w:val="left" w:pos="210"/>
          <w:tab w:val="right" w:pos="1701"/>
        </w:tabs>
        <w:spacing w:line="230" w:lineRule="exact"/>
      </w:pPr>
      <w:r>
        <w:t>6 dimming curves, including Linear, Exponential, Cubic, Quadratic, Lo</w:t>
      </w:r>
      <w:r>
        <w:t>garithmic, Root and User defined curves</w:t>
      </w:r>
    </w:p>
    <w:p w:rsidR="00000000" w:rsidRDefault="00352247">
      <w:pPr>
        <w:numPr>
          <w:ilvl w:val="0"/>
          <w:numId w:val="1"/>
        </w:numPr>
        <w:tabs>
          <w:tab w:val="left" w:pos="210"/>
          <w:tab w:val="right" w:pos="1701"/>
        </w:tabs>
        <w:spacing w:line="230" w:lineRule="exact"/>
      </w:pPr>
      <w:r>
        <w:rPr>
          <w:rFonts w:hint="eastAsia"/>
        </w:rPr>
        <w:t>Leading edge/Trailing edge phase cut dimming</w:t>
      </w:r>
    </w:p>
    <w:p w:rsidR="00000000" w:rsidRDefault="00352247">
      <w:pPr>
        <w:numPr>
          <w:ilvl w:val="0"/>
          <w:numId w:val="1"/>
        </w:numPr>
        <w:tabs>
          <w:tab w:val="left" w:pos="210"/>
          <w:tab w:val="right" w:pos="1701"/>
        </w:tabs>
        <w:spacing w:line="230" w:lineRule="exact"/>
      </w:pPr>
      <w:r>
        <w:rPr>
          <w:rFonts w:hint="eastAsia"/>
        </w:rPr>
        <w:t>Manual operation and Output indication function</w:t>
      </w:r>
    </w:p>
    <w:p w:rsidR="00000000" w:rsidRDefault="00352247">
      <w:pPr>
        <w:numPr>
          <w:ilvl w:val="0"/>
          <w:numId w:val="1"/>
        </w:numPr>
        <w:tabs>
          <w:tab w:val="left" w:pos="210"/>
          <w:tab w:val="right" w:pos="1701"/>
        </w:tabs>
        <w:spacing w:line="230" w:lineRule="exact"/>
      </w:pPr>
      <w:r>
        <w:t>Central</w:t>
      </w:r>
      <w:r>
        <w:rPr>
          <w:rFonts w:hint="eastAsia"/>
        </w:rPr>
        <w:t xml:space="preserve"> control function (Only apply for 2/4-fold)</w:t>
      </w:r>
    </w:p>
    <w:p w:rsidR="00000000" w:rsidRDefault="00352247">
      <w:pPr>
        <w:numPr>
          <w:ilvl w:val="0"/>
          <w:numId w:val="1"/>
        </w:numPr>
        <w:tabs>
          <w:tab w:val="left" w:pos="210"/>
          <w:tab w:val="right" w:pos="1701"/>
        </w:tabs>
        <w:spacing w:line="230" w:lineRule="exact"/>
      </w:pPr>
      <w:r>
        <w:t>Individual</w:t>
      </w:r>
      <w:r>
        <w:rPr>
          <w:rFonts w:hint="eastAsia"/>
        </w:rPr>
        <w:t xml:space="preserve"> or p</w:t>
      </w:r>
      <w:r>
        <w:t>arallel</w:t>
      </w:r>
      <w:r>
        <w:rPr>
          <w:rFonts w:hint="eastAsia"/>
        </w:rPr>
        <w:t xml:space="preserve"> output (P</w:t>
      </w:r>
      <w:r>
        <w:rPr>
          <w:rFonts w:hint="eastAsia"/>
        </w:rPr>
        <w:t>arallel</w:t>
      </w:r>
      <w:r>
        <w:rPr>
          <w:rFonts w:hint="eastAsia"/>
        </w:rPr>
        <w:t xml:space="preserve"> </w:t>
      </w:r>
      <w:r>
        <w:rPr>
          <w:rFonts w:hint="eastAsia"/>
        </w:rPr>
        <w:t>can expand the</w:t>
      </w:r>
      <w:r>
        <w:rPr>
          <w:rFonts w:hint="eastAsia"/>
        </w:rPr>
        <w:t xml:space="preserve"> load</w:t>
      </w:r>
      <w:r>
        <w:rPr>
          <w:rFonts w:hint="eastAsia"/>
        </w:rPr>
        <w:t xml:space="preserve"> capacity, on</w:t>
      </w:r>
      <w:r>
        <w:rPr>
          <w:rFonts w:hint="eastAsia"/>
        </w:rPr>
        <w:t>ly apply for 2/4-fold</w:t>
      </w:r>
      <w:r>
        <w:rPr>
          <w:rFonts w:hint="eastAsia"/>
        </w:rPr>
        <w:t>)</w:t>
      </w:r>
    </w:p>
    <w:p w:rsidR="00000000" w:rsidRDefault="00352247">
      <w:pPr>
        <w:numPr>
          <w:ilvl w:val="0"/>
          <w:numId w:val="1"/>
        </w:numPr>
        <w:tabs>
          <w:tab w:val="left" w:pos="210"/>
          <w:tab w:val="right" w:pos="1701"/>
        </w:tabs>
        <w:spacing w:line="230" w:lineRule="exact"/>
        <w:rPr>
          <w:rFonts w:hint="eastAsia"/>
        </w:rPr>
      </w:pPr>
      <w:r>
        <w:rPr>
          <w:rFonts w:hint="eastAsia"/>
        </w:rPr>
        <w:t>S</w:t>
      </w:r>
      <w:r>
        <w:t xml:space="preserve">taircase lighting, </w:t>
      </w:r>
      <w:r>
        <w:rPr>
          <w:rFonts w:hint="eastAsia"/>
        </w:rPr>
        <w:t>Flashing switch</w:t>
      </w:r>
      <w:r>
        <w:t xml:space="preserve"> and Delay switch,</w:t>
      </w:r>
      <w:r>
        <w:rPr>
          <w:rFonts w:hint="eastAsia"/>
        </w:rPr>
        <w:t xml:space="preserve"> as well as</w:t>
      </w:r>
      <w:r>
        <w:t xml:space="preserve"> </w:t>
      </w:r>
      <w:r>
        <w:rPr>
          <w:rFonts w:hint="eastAsia"/>
        </w:rPr>
        <w:t>S</w:t>
      </w:r>
      <w:r>
        <w:t>cene,</w:t>
      </w:r>
      <w:r>
        <w:rPr>
          <w:rFonts w:hint="eastAsia"/>
        </w:rPr>
        <w:t xml:space="preserve"> Threshold, Forced operation, Safety operation and O</w:t>
      </w:r>
      <w:r>
        <w:t>peration hours counte</w:t>
      </w:r>
      <w:r>
        <w:rPr>
          <w:rFonts w:hint="eastAsia"/>
        </w:rPr>
        <w:t>r</w:t>
      </w:r>
    </w:p>
    <w:p w:rsidR="00000000" w:rsidRDefault="00352247">
      <w:pPr>
        <w:numPr>
          <w:ilvl w:val="0"/>
          <w:numId w:val="1"/>
        </w:numPr>
        <w:tabs>
          <w:tab w:val="left" w:pos="210"/>
          <w:tab w:val="right" w:pos="1701"/>
        </w:tabs>
        <w:spacing w:line="230" w:lineRule="exact"/>
        <w:rPr>
          <w:rFonts w:hint="eastAsia"/>
        </w:rPr>
      </w:pPr>
      <w:r>
        <w:rPr>
          <w:rFonts w:hint="eastAsia"/>
        </w:rPr>
        <w:t>Logic function, with AND, OR, XOR, Gate forwarding, Threshold comparator, Format conver</w:t>
      </w:r>
      <w:r>
        <w:rPr>
          <w:rFonts w:hint="eastAsia"/>
        </w:rPr>
        <w:t>t, Gate function, Delay function and Staircase lighting</w:t>
      </w:r>
    </w:p>
    <w:p w:rsidR="00000000" w:rsidRDefault="00352247">
      <w:pPr>
        <w:numPr>
          <w:ilvl w:val="0"/>
          <w:numId w:val="1"/>
        </w:numPr>
        <w:tabs>
          <w:tab w:val="left" w:pos="210"/>
          <w:tab w:val="right" w:pos="1701"/>
        </w:tabs>
        <w:spacing w:line="230" w:lineRule="exact"/>
      </w:pPr>
      <w:r>
        <w:rPr>
          <w:rFonts w:hint="eastAsia"/>
        </w:rPr>
        <w:t>Support the KNX Data Secure</w:t>
      </w:r>
    </w:p>
    <w:p w:rsidR="00000000" w:rsidRDefault="00352247">
      <w:pPr>
        <w:tabs>
          <w:tab w:val="right" w:pos="1701"/>
        </w:tabs>
        <w:spacing w:line="160" w:lineRule="exact"/>
      </w:pPr>
    </w:p>
    <w:p w:rsidR="00000000" w:rsidRDefault="00352247">
      <w:pPr>
        <w:tabs>
          <w:tab w:val="right" w:pos="1701"/>
        </w:tabs>
        <w:spacing w:line="200" w:lineRule="exact"/>
        <w:rPr>
          <w:b/>
          <w:sz w:val="18"/>
          <w:szCs w:val="18"/>
          <w:u w:val="single"/>
        </w:rPr>
      </w:pPr>
      <w:r>
        <w:rPr>
          <w:b/>
          <w:sz w:val="18"/>
          <w:szCs w:val="18"/>
          <w:u w:val="single"/>
        </w:rPr>
        <w:t>PARAMETERS</w:t>
      </w:r>
    </w:p>
    <w:tbl>
      <w:tblPr>
        <w:tblW w:w="5670" w:type="dxa"/>
        <w:tblInd w:w="0" w:type="dxa"/>
        <w:tblLayout w:type="fixed"/>
        <w:tblLook w:val="0000"/>
      </w:tblPr>
      <w:tblGrid>
        <w:gridCol w:w="1134"/>
        <w:gridCol w:w="1701"/>
        <w:gridCol w:w="2835"/>
      </w:tblGrid>
      <w:tr w:rsidR="00000000">
        <w:trPr>
          <w:trHeight w:hRule="exact" w:val="227"/>
        </w:trPr>
        <w:tc>
          <w:tcPr>
            <w:tcW w:w="1134" w:type="dxa"/>
            <w:vAlign w:val="center"/>
          </w:tcPr>
          <w:p w:rsidR="00000000" w:rsidRDefault="00352247">
            <w:pPr>
              <w:widowControl/>
              <w:snapToGrid w:val="0"/>
              <w:spacing w:line="240" w:lineRule="exact"/>
              <w:jc w:val="left"/>
              <w:rPr>
                <w:b/>
                <w:bCs/>
                <w:kern w:val="0"/>
                <w:sz w:val="13"/>
                <w:szCs w:val="13"/>
              </w:rPr>
            </w:pPr>
            <w:r>
              <w:rPr>
                <w:b/>
                <w:bCs/>
                <w:kern w:val="0"/>
                <w:sz w:val="13"/>
                <w:szCs w:val="13"/>
              </w:rPr>
              <w:t>Power supply</w:t>
            </w:r>
          </w:p>
        </w:tc>
        <w:tc>
          <w:tcPr>
            <w:tcW w:w="1701" w:type="dxa"/>
            <w:vAlign w:val="center"/>
          </w:tcPr>
          <w:p w:rsidR="00000000" w:rsidRDefault="00352247">
            <w:pPr>
              <w:widowControl/>
              <w:snapToGrid w:val="0"/>
              <w:spacing w:line="240" w:lineRule="exact"/>
              <w:jc w:val="left"/>
              <w:rPr>
                <w:kern w:val="0"/>
                <w:sz w:val="13"/>
                <w:szCs w:val="13"/>
              </w:rPr>
            </w:pPr>
            <w:r>
              <w:rPr>
                <w:kern w:val="0"/>
                <w:sz w:val="13"/>
                <w:szCs w:val="13"/>
              </w:rPr>
              <w:t>Bus voltage</w:t>
            </w:r>
          </w:p>
        </w:tc>
        <w:tc>
          <w:tcPr>
            <w:tcW w:w="2835" w:type="dxa"/>
            <w:vAlign w:val="center"/>
          </w:tcPr>
          <w:p w:rsidR="00000000" w:rsidRDefault="00352247">
            <w:pPr>
              <w:widowControl/>
              <w:snapToGrid w:val="0"/>
              <w:spacing w:line="240" w:lineRule="exact"/>
              <w:jc w:val="left"/>
              <w:rPr>
                <w:kern w:val="0"/>
                <w:sz w:val="13"/>
                <w:szCs w:val="13"/>
              </w:rPr>
            </w:pPr>
            <w:r>
              <w:rPr>
                <w:kern w:val="0"/>
                <w:sz w:val="13"/>
                <w:szCs w:val="13"/>
              </w:rPr>
              <w:t>21-30V DC</w:t>
            </w:r>
            <w:r>
              <w:rPr>
                <w:kern w:val="0"/>
                <w:sz w:val="13"/>
                <w:szCs w:val="13"/>
              </w:rPr>
              <w:t>，</w:t>
            </w:r>
            <w:r>
              <w:rPr>
                <w:kern w:val="0"/>
                <w:sz w:val="13"/>
                <w:szCs w:val="13"/>
              </w:rPr>
              <w:t xml:space="preserve">via the </w:t>
            </w:r>
            <w:r>
              <w:rPr>
                <w:kern w:val="0"/>
                <w:sz w:val="13"/>
                <w:szCs w:val="13"/>
              </w:rPr>
              <w:t>KNX bus</w:t>
            </w:r>
          </w:p>
        </w:tc>
      </w:tr>
      <w:tr w:rsidR="00000000">
        <w:trPr>
          <w:trHeight w:hRule="exact" w:val="227"/>
        </w:trPr>
        <w:tc>
          <w:tcPr>
            <w:tcW w:w="1134" w:type="dxa"/>
          </w:tcPr>
          <w:p w:rsidR="00000000" w:rsidRDefault="00352247">
            <w:pPr>
              <w:widowControl/>
              <w:snapToGrid w:val="0"/>
              <w:spacing w:line="240" w:lineRule="exact"/>
              <w:jc w:val="left"/>
              <w:rPr>
                <w:kern w:val="0"/>
                <w:sz w:val="21"/>
                <w:szCs w:val="13"/>
              </w:rPr>
            </w:pPr>
          </w:p>
        </w:tc>
        <w:tc>
          <w:tcPr>
            <w:tcW w:w="1701" w:type="dxa"/>
            <w:vAlign w:val="center"/>
          </w:tcPr>
          <w:p w:rsidR="00000000" w:rsidRDefault="00352247">
            <w:pPr>
              <w:widowControl/>
              <w:snapToGrid w:val="0"/>
              <w:spacing w:line="240" w:lineRule="exact"/>
              <w:jc w:val="left"/>
              <w:rPr>
                <w:kern w:val="0"/>
                <w:sz w:val="13"/>
                <w:szCs w:val="13"/>
              </w:rPr>
            </w:pPr>
            <w:r>
              <w:rPr>
                <w:kern w:val="0"/>
                <w:sz w:val="13"/>
                <w:szCs w:val="13"/>
              </w:rPr>
              <w:t xml:space="preserve">Bus </w:t>
            </w:r>
            <w:r>
              <w:rPr>
                <w:kern w:val="0"/>
                <w:sz w:val="13"/>
                <w:szCs w:val="13"/>
              </w:rPr>
              <w:t>current</w:t>
            </w:r>
          </w:p>
        </w:tc>
        <w:tc>
          <w:tcPr>
            <w:tcW w:w="2835" w:type="dxa"/>
            <w:vAlign w:val="center"/>
          </w:tcPr>
          <w:p w:rsidR="00000000" w:rsidRDefault="00352247">
            <w:pPr>
              <w:widowControl/>
              <w:snapToGrid w:val="0"/>
              <w:spacing w:line="240" w:lineRule="exact"/>
              <w:jc w:val="left"/>
              <w:rPr>
                <w:kern w:val="0"/>
                <w:sz w:val="13"/>
                <w:szCs w:val="13"/>
              </w:rPr>
            </w:pPr>
            <w:r>
              <w:rPr>
                <w:kern w:val="0"/>
                <w:sz w:val="13"/>
                <w:szCs w:val="13"/>
              </w:rPr>
              <w:t>&lt;7mA/24V</w:t>
            </w:r>
            <w:r>
              <w:rPr>
                <w:rFonts w:hint="eastAsia"/>
                <w:kern w:val="0"/>
                <w:sz w:val="13"/>
                <w:szCs w:val="13"/>
              </w:rPr>
              <w:t xml:space="preserve">, </w:t>
            </w:r>
            <w:r>
              <w:rPr>
                <w:kern w:val="0"/>
                <w:sz w:val="13"/>
                <w:szCs w:val="13"/>
              </w:rPr>
              <w:t>&lt;6mA/30V (</w:t>
            </w:r>
            <w:r>
              <w:rPr>
                <w:rFonts w:hint="eastAsia"/>
                <w:kern w:val="0"/>
                <w:sz w:val="13"/>
                <w:szCs w:val="13"/>
              </w:rPr>
              <w:t>2</w:t>
            </w:r>
            <w:r>
              <w:rPr>
                <w:kern w:val="0"/>
                <w:sz w:val="13"/>
                <w:szCs w:val="13"/>
              </w:rPr>
              <w:t xml:space="preserve"> fold)</w:t>
            </w:r>
          </w:p>
        </w:tc>
      </w:tr>
      <w:tr w:rsidR="00000000">
        <w:trPr>
          <w:trHeight w:hRule="exact" w:val="227"/>
        </w:trPr>
        <w:tc>
          <w:tcPr>
            <w:tcW w:w="1134" w:type="dxa"/>
          </w:tcPr>
          <w:p w:rsidR="00000000" w:rsidRDefault="00352247">
            <w:pPr>
              <w:widowControl/>
              <w:snapToGrid w:val="0"/>
              <w:spacing w:line="240" w:lineRule="exact"/>
              <w:jc w:val="left"/>
              <w:rPr>
                <w:kern w:val="0"/>
                <w:sz w:val="21"/>
                <w:szCs w:val="13"/>
              </w:rPr>
            </w:pPr>
          </w:p>
        </w:tc>
        <w:tc>
          <w:tcPr>
            <w:tcW w:w="1701" w:type="dxa"/>
            <w:vAlign w:val="center"/>
          </w:tcPr>
          <w:p w:rsidR="00000000" w:rsidRDefault="00352247">
            <w:pPr>
              <w:widowControl/>
              <w:snapToGrid w:val="0"/>
              <w:spacing w:line="240" w:lineRule="exact"/>
              <w:jc w:val="left"/>
              <w:rPr>
                <w:kern w:val="0"/>
                <w:sz w:val="13"/>
                <w:szCs w:val="13"/>
              </w:rPr>
            </w:pPr>
          </w:p>
        </w:tc>
        <w:tc>
          <w:tcPr>
            <w:tcW w:w="2835" w:type="dxa"/>
            <w:vAlign w:val="center"/>
          </w:tcPr>
          <w:p w:rsidR="00000000" w:rsidRDefault="00352247">
            <w:pPr>
              <w:widowControl/>
              <w:snapToGrid w:val="0"/>
              <w:spacing w:line="240" w:lineRule="exact"/>
              <w:jc w:val="left"/>
              <w:rPr>
                <w:kern w:val="0"/>
                <w:sz w:val="13"/>
                <w:szCs w:val="13"/>
              </w:rPr>
            </w:pPr>
            <w:r>
              <w:rPr>
                <w:kern w:val="0"/>
                <w:sz w:val="13"/>
                <w:szCs w:val="13"/>
              </w:rPr>
              <w:t>&lt;7.5mA/24V, &lt;6.5mA/30V</w:t>
            </w:r>
            <w:r>
              <w:rPr>
                <w:rFonts w:hint="eastAsia"/>
                <w:kern w:val="0"/>
                <w:sz w:val="13"/>
                <w:szCs w:val="13"/>
              </w:rPr>
              <w:t xml:space="preserve"> (4 fold)</w:t>
            </w:r>
          </w:p>
        </w:tc>
      </w:tr>
      <w:tr w:rsidR="00000000">
        <w:trPr>
          <w:trHeight w:hRule="exact" w:val="170"/>
        </w:trPr>
        <w:tc>
          <w:tcPr>
            <w:tcW w:w="1134" w:type="dxa"/>
          </w:tcPr>
          <w:p w:rsidR="00000000" w:rsidRDefault="00352247">
            <w:pPr>
              <w:widowControl/>
              <w:snapToGrid w:val="0"/>
              <w:spacing w:line="240" w:lineRule="exact"/>
              <w:jc w:val="left"/>
              <w:rPr>
                <w:kern w:val="0"/>
                <w:sz w:val="21"/>
                <w:szCs w:val="13"/>
              </w:rPr>
            </w:pPr>
          </w:p>
        </w:tc>
        <w:tc>
          <w:tcPr>
            <w:tcW w:w="1701" w:type="dxa"/>
            <w:vAlign w:val="center"/>
          </w:tcPr>
          <w:p w:rsidR="00000000" w:rsidRDefault="00352247">
            <w:pPr>
              <w:widowControl/>
              <w:snapToGrid w:val="0"/>
              <w:spacing w:line="240" w:lineRule="exact"/>
              <w:jc w:val="left"/>
              <w:rPr>
                <w:kern w:val="0"/>
                <w:sz w:val="13"/>
                <w:szCs w:val="13"/>
              </w:rPr>
            </w:pPr>
          </w:p>
        </w:tc>
        <w:tc>
          <w:tcPr>
            <w:tcW w:w="2835" w:type="dxa"/>
            <w:vAlign w:val="center"/>
          </w:tcPr>
          <w:p w:rsidR="00000000" w:rsidRDefault="00352247">
            <w:pPr>
              <w:widowControl/>
              <w:snapToGrid w:val="0"/>
              <w:spacing w:line="240" w:lineRule="exact"/>
              <w:jc w:val="left"/>
              <w:rPr>
                <w:kern w:val="0"/>
                <w:sz w:val="13"/>
                <w:szCs w:val="13"/>
              </w:rPr>
            </w:pPr>
          </w:p>
        </w:tc>
      </w:tr>
      <w:tr w:rsidR="00000000">
        <w:trPr>
          <w:trHeight w:hRule="exact" w:val="227"/>
        </w:trPr>
        <w:tc>
          <w:tcPr>
            <w:tcW w:w="1134" w:type="dxa"/>
          </w:tcPr>
          <w:p w:rsidR="00000000" w:rsidRDefault="00352247">
            <w:pPr>
              <w:widowControl/>
              <w:snapToGrid w:val="0"/>
              <w:spacing w:line="240" w:lineRule="exact"/>
              <w:jc w:val="left"/>
              <w:rPr>
                <w:b/>
                <w:bCs/>
                <w:kern w:val="0"/>
                <w:sz w:val="13"/>
                <w:szCs w:val="13"/>
              </w:rPr>
            </w:pPr>
          </w:p>
        </w:tc>
        <w:tc>
          <w:tcPr>
            <w:tcW w:w="1701" w:type="dxa"/>
            <w:vAlign w:val="center"/>
          </w:tcPr>
          <w:p w:rsidR="00000000" w:rsidRDefault="00352247">
            <w:pPr>
              <w:widowControl/>
              <w:snapToGrid w:val="0"/>
              <w:spacing w:line="240" w:lineRule="exact"/>
              <w:jc w:val="left"/>
              <w:rPr>
                <w:kern w:val="0"/>
                <w:sz w:val="13"/>
                <w:szCs w:val="13"/>
              </w:rPr>
            </w:pPr>
            <w:r>
              <w:rPr>
                <w:kern w:val="0"/>
                <w:sz w:val="13"/>
                <w:szCs w:val="13"/>
              </w:rPr>
              <w:t xml:space="preserve">Bus </w:t>
            </w:r>
            <w:r>
              <w:rPr>
                <w:kern w:val="0"/>
                <w:sz w:val="13"/>
                <w:szCs w:val="13"/>
              </w:rPr>
              <w:t>consumption</w:t>
            </w:r>
          </w:p>
        </w:tc>
        <w:tc>
          <w:tcPr>
            <w:tcW w:w="2835" w:type="dxa"/>
            <w:vAlign w:val="center"/>
          </w:tcPr>
          <w:p w:rsidR="00000000" w:rsidRDefault="00352247">
            <w:pPr>
              <w:widowControl/>
              <w:snapToGrid w:val="0"/>
              <w:spacing w:line="240" w:lineRule="exact"/>
              <w:jc w:val="left"/>
              <w:rPr>
                <w:kern w:val="0"/>
                <w:sz w:val="13"/>
                <w:szCs w:val="13"/>
              </w:rPr>
            </w:pPr>
            <w:r>
              <w:rPr>
                <w:kern w:val="0"/>
                <w:sz w:val="13"/>
                <w:szCs w:val="13"/>
              </w:rPr>
              <w:t>&lt;180mW (</w:t>
            </w:r>
            <w:r>
              <w:rPr>
                <w:rFonts w:hint="eastAsia"/>
                <w:kern w:val="0"/>
                <w:sz w:val="13"/>
                <w:szCs w:val="13"/>
              </w:rPr>
              <w:t>2</w:t>
            </w:r>
            <w:r>
              <w:rPr>
                <w:kern w:val="0"/>
                <w:sz w:val="13"/>
                <w:szCs w:val="13"/>
              </w:rPr>
              <w:t xml:space="preserve"> </w:t>
            </w:r>
            <w:r>
              <w:rPr>
                <w:kern w:val="0"/>
                <w:sz w:val="13"/>
                <w:szCs w:val="13"/>
              </w:rPr>
              <w:t>fold)</w:t>
            </w:r>
          </w:p>
        </w:tc>
      </w:tr>
      <w:tr w:rsidR="00000000">
        <w:trPr>
          <w:trHeight w:hRule="exact" w:val="227"/>
        </w:trPr>
        <w:tc>
          <w:tcPr>
            <w:tcW w:w="1134" w:type="dxa"/>
          </w:tcPr>
          <w:p w:rsidR="00000000" w:rsidRDefault="00352247">
            <w:pPr>
              <w:widowControl/>
              <w:snapToGrid w:val="0"/>
              <w:spacing w:line="240" w:lineRule="exact"/>
              <w:jc w:val="left"/>
              <w:rPr>
                <w:b/>
                <w:bCs/>
                <w:kern w:val="0"/>
                <w:sz w:val="13"/>
                <w:szCs w:val="13"/>
              </w:rPr>
            </w:pPr>
          </w:p>
        </w:tc>
        <w:tc>
          <w:tcPr>
            <w:tcW w:w="1701" w:type="dxa"/>
            <w:vAlign w:val="center"/>
          </w:tcPr>
          <w:p w:rsidR="00000000" w:rsidRDefault="00352247">
            <w:pPr>
              <w:widowControl/>
              <w:snapToGrid w:val="0"/>
              <w:spacing w:line="240" w:lineRule="exact"/>
              <w:jc w:val="left"/>
              <w:rPr>
                <w:kern w:val="0"/>
                <w:sz w:val="13"/>
                <w:szCs w:val="13"/>
              </w:rPr>
            </w:pPr>
          </w:p>
        </w:tc>
        <w:tc>
          <w:tcPr>
            <w:tcW w:w="2835" w:type="dxa"/>
            <w:vAlign w:val="center"/>
          </w:tcPr>
          <w:p w:rsidR="00000000" w:rsidRDefault="00352247">
            <w:pPr>
              <w:widowControl/>
              <w:snapToGrid w:val="0"/>
              <w:spacing w:line="240" w:lineRule="exact"/>
              <w:jc w:val="left"/>
              <w:rPr>
                <w:kern w:val="0"/>
                <w:sz w:val="13"/>
                <w:szCs w:val="13"/>
              </w:rPr>
            </w:pPr>
            <w:r>
              <w:rPr>
                <w:kern w:val="0"/>
                <w:sz w:val="13"/>
                <w:szCs w:val="13"/>
              </w:rPr>
              <w:t>&lt;195mW</w:t>
            </w:r>
            <w:r>
              <w:rPr>
                <w:rFonts w:hint="eastAsia"/>
                <w:kern w:val="0"/>
                <w:sz w:val="13"/>
                <w:szCs w:val="13"/>
              </w:rPr>
              <w:t xml:space="preserve"> (4 fold)</w:t>
            </w:r>
          </w:p>
        </w:tc>
      </w:tr>
      <w:tr w:rsidR="00000000">
        <w:trPr>
          <w:trHeight w:hRule="exact" w:val="160"/>
        </w:trPr>
        <w:tc>
          <w:tcPr>
            <w:tcW w:w="1134" w:type="dxa"/>
          </w:tcPr>
          <w:p w:rsidR="00000000" w:rsidRDefault="00352247">
            <w:pPr>
              <w:widowControl/>
              <w:snapToGrid w:val="0"/>
              <w:spacing w:line="240" w:lineRule="exact"/>
              <w:jc w:val="left"/>
              <w:rPr>
                <w:b/>
                <w:bCs/>
                <w:kern w:val="0"/>
                <w:sz w:val="13"/>
                <w:szCs w:val="13"/>
              </w:rPr>
            </w:pPr>
          </w:p>
        </w:tc>
        <w:tc>
          <w:tcPr>
            <w:tcW w:w="1701" w:type="dxa"/>
            <w:vAlign w:val="center"/>
          </w:tcPr>
          <w:p w:rsidR="00000000" w:rsidRDefault="00352247">
            <w:pPr>
              <w:widowControl/>
              <w:snapToGrid w:val="0"/>
              <w:spacing w:line="240" w:lineRule="exact"/>
              <w:jc w:val="left"/>
              <w:rPr>
                <w:kern w:val="0"/>
                <w:sz w:val="13"/>
                <w:szCs w:val="13"/>
              </w:rPr>
            </w:pPr>
          </w:p>
        </w:tc>
        <w:tc>
          <w:tcPr>
            <w:tcW w:w="2835" w:type="dxa"/>
            <w:vAlign w:val="center"/>
          </w:tcPr>
          <w:p w:rsidR="00000000" w:rsidRDefault="00352247">
            <w:pPr>
              <w:widowControl/>
              <w:snapToGrid w:val="0"/>
              <w:spacing w:line="240" w:lineRule="exact"/>
              <w:jc w:val="left"/>
              <w:rPr>
                <w:kern w:val="0"/>
                <w:sz w:val="13"/>
                <w:szCs w:val="13"/>
              </w:rPr>
            </w:pPr>
          </w:p>
        </w:tc>
      </w:tr>
      <w:tr w:rsidR="00000000">
        <w:trPr>
          <w:trHeight w:hRule="exact" w:val="227"/>
        </w:trPr>
        <w:tc>
          <w:tcPr>
            <w:tcW w:w="1134" w:type="dxa"/>
            <w:vAlign w:val="center"/>
          </w:tcPr>
          <w:p w:rsidR="00000000" w:rsidRDefault="00352247">
            <w:pPr>
              <w:widowControl/>
              <w:snapToGrid w:val="0"/>
              <w:spacing w:line="240" w:lineRule="exact"/>
              <w:jc w:val="left"/>
              <w:rPr>
                <w:kern w:val="0"/>
                <w:sz w:val="13"/>
                <w:szCs w:val="13"/>
              </w:rPr>
            </w:pPr>
            <w:r>
              <w:rPr>
                <w:rFonts w:hint="eastAsia"/>
                <w:b/>
                <w:bCs/>
                <w:kern w:val="0"/>
                <w:sz w:val="13"/>
                <w:szCs w:val="13"/>
              </w:rPr>
              <w:t>Output</w:t>
            </w:r>
          </w:p>
        </w:tc>
        <w:tc>
          <w:tcPr>
            <w:tcW w:w="1701" w:type="dxa"/>
            <w:vAlign w:val="center"/>
          </w:tcPr>
          <w:p w:rsidR="00000000" w:rsidRDefault="00352247">
            <w:pPr>
              <w:widowControl/>
              <w:snapToGrid w:val="0"/>
              <w:spacing w:line="240" w:lineRule="exact"/>
              <w:jc w:val="left"/>
              <w:rPr>
                <w:rFonts w:hint="eastAsia"/>
                <w:kern w:val="0"/>
                <w:sz w:val="13"/>
                <w:szCs w:val="13"/>
              </w:rPr>
            </w:pPr>
            <w:r>
              <w:rPr>
                <w:rFonts w:hint="eastAsia"/>
                <w:kern w:val="0"/>
                <w:sz w:val="13"/>
                <w:szCs w:val="13"/>
              </w:rPr>
              <w:t>Dimming channel</w:t>
            </w:r>
          </w:p>
        </w:tc>
        <w:tc>
          <w:tcPr>
            <w:tcW w:w="2835" w:type="dxa"/>
            <w:vAlign w:val="center"/>
          </w:tcPr>
          <w:p w:rsidR="00000000" w:rsidRDefault="00352247">
            <w:pPr>
              <w:widowControl/>
              <w:snapToGrid w:val="0"/>
              <w:spacing w:line="240" w:lineRule="exact"/>
              <w:jc w:val="left"/>
              <w:rPr>
                <w:kern w:val="0"/>
                <w:sz w:val="13"/>
                <w:szCs w:val="13"/>
              </w:rPr>
            </w:pPr>
            <w:r>
              <w:rPr>
                <w:rFonts w:hint="eastAsia"/>
                <w:kern w:val="0"/>
                <w:sz w:val="13"/>
                <w:szCs w:val="13"/>
              </w:rPr>
              <w:t>2/</w:t>
            </w:r>
            <w:r>
              <w:rPr>
                <w:rFonts w:hint="eastAsia"/>
                <w:kern w:val="0"/>
                <w:sz w:val="13"/>
                <w:szCs w:val="13"/>
              </w:rPr>
              <w:t>4 folds</w:t>
            </w:r>
            <w:r>
              <w:rPr>
                <w:rFonts w:hint="eastAsia"/>
                <w:sz w:val="13"/>
                <w:szCs w:val="13"/>
              </w:rPr>
              <w:t>, separate phase connection</w:t>
            </w:r>
          </w:p>
        </w:tc>
      </w:tr>
      <w:tr w:rsidR="00000000">
        <w:trPr>
          <w:trHeight w:hRule="exact" w:val="482"/>
        </w:trPr>
        <w:tc>
          <w:tcPr>
            <w:tcW w:w="1134" w:type="dxa"/>
          </w:tcPr>
          <w:p w:rsidR="00000000" w:rsidRDefault="00352247">
            <w:pPr>
              <w:widowControl/>
              <w:snapToGrid w:val="0"/>
              <w:spacing w:line="240" w:lineRule="exact"/>
              <w:jc w:val="left"/>
              <w:rPr>
                <w:kern w:val="0"/>
                <w:sz w:val="13"/>
                <w:szCs w:val="13"/>
              </w:rPr>
            </w:pPr>
          </w:p>
        </w:tc>
        <w:tc>
          <w:tcPr>
            <w:tcW w:w="1701" w:type="dxa"/>
          </w:tcPr>
          <w:p w:rsidR="00000000" w:rsidRDefault="00352247">
            <w:pPr>
              <w:widowControl/>
              <w:snapToGrid w:val="0"/>
              <w:spacing w:line="240" w:lineRule="exact"/>
              <w:jc w:val="left"/>
              <w:rPr>
                <w:kern w:val="0"/>
                <w:sz w:val="13"/>
                <w:szCs w:val="13"/>
              </w:rPr>
            </w:pPr>
            <w:r>
              <w:rPr>
                <w:kern w:val="0"/>
                <w:sz w:val="13"/>
                <w:szCs w:val="13"/>
              </w:rPr>
              <w:t>Max. output capacity</w:t>
            </w:r>
          </w:p>
        </w:tc>
        <w:tc>
          <w:tcPr>
            <w:tcW w:w="2835" w:type="dxa"/>
            <w:vAlign w:val="center"/>
          </w:tcPr>
          <w:p w:rsidR="00000000" w:rsidRDefault="00352247">
            <w:pPr>
              <w:widowControl/>
              <w:snapToGrid w:val="0"/>
              <w:spacing w:line="240" w:lineRule="exact"/>
              <w:jc w:val="left"/>
              <w:rPr>
                <w:kern w:val="0"/>
                <w:sz w:val="13"/>
                <w:szCs w:val="13"/>
              </w:rPr>
            </w:pPr>
            <w:r>
              <w:rPr>
                <w:rFonts w:hint="eastAsia"/>
                <w:kern w:val="0"/>
                <w:sz w:val="13"/>
                <w:szCs w:val="13"/>
              </w:rPr>
              <w:t>300W (per channel, Incandescent/</w:t>
            </w:r>
            <w:r>
              <w:rPr>
                <w:rFonts w:hint="eastAsia"/>
                <w:kern w:val="0"/>
                <w:sz w:val="13"/>
                <w:szCs w:val="13"/>
              </w:rPr>
              <w:t xml:space="preserve"> </w:t>
            </w:r>
            <w:r>
              <w:rPr>
                <w:rFonts w:hint="eastAsia"/>
                <w:kern w:val="0"/>
                <w:sz w:val="13"/>
                <w:szCs w:val="13"/>
              </w:rPr>
              <w:t>Halogen/</w:t>
            </w:r>
            <w:r>
              <w:rPr>
                <w:rFonts w:hint="eastAsia"/>
                <w:kern w:val="0"/>
                <w:sz w:val="13"/>
                <w:szCs w:val="13"/>
              </w:rPr>
              <w:t xml:space="preserve"> </w:t>
            </w:r>
            <w:r>
              <w:rPr>
                <w:rFonts w:hint="eastAsia"/>
                <w:kern w:val="0"/>
                <w:sz w:val="13"/>
                <w:szCs w:val="13"/>
              </w:rPr>
              <w:t>LED, trailing edge)</w:t>
            </w:r>
          </w:p>
          <w:p w:rsidR="00000000" w:rsidRDefault="00352247">
            <w:pPr>
              <w:widowControl/>
              <w:snapToGrid w:val="0"/>
              <w:spacing w:line="240" w:lineRule="exact"/>
              <w:jc w:val="left"/>
              <w:rPr>
                <w:sz w:val="13"/>
                <w:szCs w:val="13"/>
              </w:rPr>
            </w:pPr>
          </w:p>
        </w:tc>
      </w:tr>
      <w:tr w:rsidR="00000000">
        <w:trPr>
          <w:trHeight w:hRule="exact" w:val="454"/>
        </w:trPr>
        <w:tc>
          <w:tcPr>
            <w:tcW w:w="1134" w:type="dxa"/>
          </w:tcPr>
          <w:p w:rsidR="00000000" w:rsidRDefault="00352247">
            <w:pPr>
              <w:widowControl/>
              <w:snapToGrid w:val="0"/>
              <w:spacing w:line="240" w:lineRule="exact"/>
              <w:jc w:val="left"/>
              <w:rPr>
                <w:kern w:val="0"/>
              </w:rPr>
            </w:pPr>
          </w:p>
        </w:tc>
        <w:tc>
          <w:tcPr>
            <w:tcW w:w="1701" w:type="dxa"/>
          </w:tcPr>
          <w:p w:rsidR="00000000" w:rsidRDefault="00352247">
            <w:pPr>
              <w:widowControl/>
              <w:snapToGrid w:val="0"/>
              <w:spacing w:line="240" w:lineRule="exact"/>
              <w:jc w:val="left"/>
              <w:rPr>
                <w:kern w:val="0"/>
              </w:rPr>
            </w:pPr>
          </w:p>
        </w:tc>
        <w:tc>
          <w:tcPr>
            <w:tcW w:w="2835" w:type="dxa"/>
            <w:vAlign w:val="center"/>
          </w:tcPr>
          <w:p w:rsidR="00000000" w:rsidRDefault="00352247">
            <w:pPr>
              <w:widowControl/>
              <w:snapToGrid w:val="0"/>
              <w:spacing w:line="240" w:lineRule="exact"/>
              <w:jc w:val="left"/>
              <w:rPr>
                <w:rFonts w:hint="eastAsia"/>
                <w:kern w:val="0"/>
                <w:sz w:val="13"/>
                <w:szCs w:val="13"/>
              </w:rPr>
            </w:pPr>
            <w:r>
              <w:rPr>
                <w:rFonts w:hint="eastAsia"/>
                <w:kern w:val="0"/>
                <w:sz w:val="13"/>
                <w:szCs w:val="13"/>
              </w:rPr>
              <w:t>Parallel: 2</w:t>
            </w:r>
            <w:r>
              <w:rPr>
                <w:rFonts w:hint="eastAsia"/>
                <w:kern w:val="0"/>
                <w:sz w:val="13"/>
                <w:szCs w:val="13"/>
              </w:rPr>
              <w:t xml:space="preserve"> </w:t>
            </w:r>
            <w:r>
              <w:rPr>
                <w:rFonts w:hint="eastAsia"/>
                <w:kern w:val="0"/>
                <w:sz w:val="13"/>
                <w:szCs w:val="13"/>
              </w:rPr>
              <w:t>channel</w:t>
            </w:r>
            <w:r>
              <w:rPr>
                <w:rFonts w:hint="eastAsia"/>
                <w:kern w:val="0"/>
                <w:sz w:val="13"/>
                <w:szCs w:val="13"/>
              </w:rPr>
              <w:t>s</w:t>
            </w:r>
            <w:r>
              <w:rPr>
                <w:rFonts w:hint="eastAsia"/>
                <w:kern w:val="0"/>
                <w:sz w:val="13"/>
                <w:szCs w:val="13"/>
              </w:rPr>
              <w:t xml:space="preserve"> </w:t>
            </w:r>
            <w:r>
              <w:rPr>
                <w:rFonts w:hint="eastAsia"/>
                <w:kern w:val="0"/>
                <w:sz w:val="13"/>
                <w:szCs w:val="13"/>
              </w:rPr>
              <w:t>5</w:t>
            </w:r>
            <w:r>
              <w:rPr>
                <w:rFonts w:hint="eastAsia"/>
                <w:kern w:val="0"/>
                <w:sz w:val="13"/>
                <w:szCs w:val="13"/>
              </w:rPr>
              <w:t>00W</w:t>
            </w:r>
            <w:r>
              <w:rPr>
                <w:rFonts w:hint="eastAsia"/>
                <w:kern w:val="0"/>
                <w:sz w:val="13"/>
                <w:szCs w:val="13"/>
              </w:rPr>
              <w:t xml:space="preserve"> </w:t>
            </w:r>
            <w:r>
              <w:rPr>
                <w:rFonts w:hint="eastAsia"/>
                <w:kern w:val="0"/>
                <w:sz w:val="13"/>
                <w:szCs w:val="13"/>
              </w:rPr>
              <w:t>/</w:t>
            </w:r>
          </w:p>
          <w:p w:rsidR="00000000" w:rsidRDefault="00352247">
            <w:pPr>
              <w:widowControl/>
              <w:snapToGrid w:val="0"/>
              <w:spacing w:line="240" w:lineRule="exact"/>
              <w:jc w:val="left"/>
              <w:rPr>
                <w:rFonts w:hint="eastAsia"/>
                <w:kern w:val="0"/>
                <w:sz w:val="13"/>
                <w:szCs w:val="13"/>
              </w:rPr>
            </w:pPr>
            <w:r>
              <w:rPr>
                <w:rFonts w:hint="eastAsia"/>
                <w:kern w:val="0"/>
                <w:sz w:val="13"/>
                <w:szCs w:val="13"/>
              </w:rPr>
              <w:t>3</w:t>
            </w:r>
            <w:r>
              <w:rPr>
                <w:rFonts w:hint="eastAsia"/>
                <w:kern w:val="0"/>
                <w:sz w:val="13"/>
                <w:szCs w:val="13"/>
              </w:rPr>
              <w:t xml:space="preserve"> </w:t>
            </w:r>
            <w:r>
              <w:rPr>
                <w:rFonts w:hint="eastAsia"/>
                <w:kern w:val="0"/>
                <w:sz w:val="13"/>
                <w:szCs w:val="13"/>
              </w:rPr>
              <w:t>channel</w:t>
            </w:r>
            <w:r>
              <w:rPr>
                <w:rFonts w:hint="eastAsia"/>
                <w:kern w:val="0"/>
                <w:sz w:val="13"/>
                <w:szCs w:val="13"/>
              </w:rPr>
              <w:t>s</w:t>
            </w:r>
            <w:r>
              <w:rPr>
                <w:rFonts w:hint="eastAsia"/>
                <w:kern w:val="0"/>
                <w:sz w:val="13"/>
                <w:szCs w:val="13"/>
              </w:rPr>
              <w:t xml:space="preserve"> </w:t>
            </w:r>
            <w:r>
              <w:rPr>
                <w:rFonts w:hint="eastAsia"/>
                <w:kern w:val="0"/>
                <w:sz w:val="13"/>
                <w:szCs w:val="13"/>
              </w:rPr>
              <w:t>750</w:t>
            </w:r>
            <w:r>
              <w:rPr>
                <w:rFonts w:hint="eastAsia"/>
                <w:kern w:val="0"/>
                <w:sz w:val="13"/>
                <w:szCs w:val="13"/>
              </w:rPr>
              <w:t>W/</w:t>
            </w:r>
            <w:r>
              <w:rPr>
                <w:rFonts w:hint="eastAsia"/>
                <w:kern w:val="0"/>
                <w:sz w:val="13"/>
                <w:szCs w:val="13"/>
              </w:rPr>
              <w:t xml:space="preserve"> </w:t>
            </w:r>
            <w:r>
              <w:rPr>
                <w:rFonts w:hint="eastAsia"/>
                <w:kern w:val="0"/>
                <w:sz w:val="13"/>
                <w:szCs w:val="13"/>
              </w:rPr>
              <w:t>4</w:t>
            </w:r>
            <w:r>
              <w:rPr>
                <w:rFonts w:hint="eastAsia"/>
                <w:kern w:val="0"/>
                <w:sz w:val="13"/>
                <w:szCs w:val="13"/>
              </w:rPr>
              <w:t xml:space="preserve"> </w:t>
            </w:r>
            <w:r>
              <w:rPr>
                <w:rFonts w:hint="eastAsia"/>
                <w:kern w:val="0"/>
                <w:sz w:val="13"/>
                <w:szCs w:val="13"/>
              </w:rPr>
              <w:t>channel 1000W</w:t>
            </w:r>
          </w:p>
        </w:tc>
      </w:tr>
      <w:tr w:rsidR="00000000">
        <w:trPr>
          <w:trHeight w:hRule="exact" w:val="227"/>
        </w:trPr>
        <w:tc>
          <w:tcPr>
            <w:tcW w:w="1134" w:type="dxa"/>
          </w:tcPr>
          <w:p w:rsidR="00000000" w:rsidRDefault="00352247">
            <w:pPr>
              <w:widowControl/>
              <w:snapToGrid w:val="0"/>
              <w:spacing w:line="240" w:lineRule="exact"/>
              <w:jc w:val="left"/>
              <w:rPr>
                <w:kern w:val="0"/>
                <w:sz w:val="13"/>
                <w:szCs w:val="13"/>
              </w:rPr>
            </w:pPr>
          </w:p>
        </w:tc>
        <w:tc>
          <w:tcPr>
            <w:tcW w:w="1701" w:type="dxa"/>
            <w:vAlign w:val="center"/>
          </w:tcPr>
          <w:p w:rsidR="00000000" w:rsidRDefault="00352247">
            <w:pPr>
              <w:widowControl/>
              <w:snapToGrid w:val="0"/>
              <w:spacing w:line="240" w:lineRule="exact"/>
              <w:jc w:val="left"/>
              <w:rPr>
                <w:kern w:val="0"/>
                <w:sz w:val="13"/>
                <w:szCs w:val="13"/>
              </w:rPr>
            </w:pPr>
            <w:r>
              <w:rPr>
                <w:rFonts w:hint="eastAsia"/>
                <w:kern w:val="0"/>
                <w:sz w:val="13"/>
                <w:szCs w:val="13"/>
              </w:rPr>
              <w:t>U</w:t>
            </w:r>
            <w:r>
              <w:rPr>
                <w:rFonts w:hint="eastAsia"/>
                <w:kern w:val="0"/>
                <w:sz w:val="13"/>
                <w:szCs w:val="13"/>
                <w:vertAlign w:val="subscript"/>
              </w:rPr>
              <w:t>n</w:t>
            </w:r>
            <w:r>
              <w:rPr>
                <w:kern w:val="0"/>
                <w:sz w:val="13"/>
                <w:szCs w:val="13"/>
              </w:rPr>
              <w:t xml:space="preserve"> rated volta</w:t>
            </w:r>
            <w:r>
              <w:rPr>
                <w:kern w:val="0"/>
                <w:sz w:val="13"/>
                <w:szCs w:val="13"/>
              </w:rPr>
              <w:t>ge</w:t>
            </w:r>
          </w:p>
        </w:tc>
        <w:tc>
          <w:tcPr>
            <w:tcW w:w="2835" w:type="dxa"/>
            <w:vAlign w:val="center"/>
          </w:tcPr>
          <w:p w:rsidR="00000000" w:rsidRDefault="00352247">
            <w:pPr>
              <w:widowControl/>
              <w:snapToGrid w:val="0"/>
              <w:spacing w:line="240" w:lineRule="exact"/>
              <w:jc w:val="left"/>
              <w:rPr>
                <w:rFonts w:hint="eastAsia"/>
                <w:kern w:val="0"/>
                <w:sz w:val="13"/>
                <w:szCs w:val="13"/>
              </w:rPr>
            </w:pPr>
            <w:r>
              <w:rPr>
                <w:kern w:val="0"/>
                <w:sz w:val="13"/>
                <w:szCs w:val="13"/>
              </w:rPr>
              <w:t>110~230 V AC</w:t>
            </w:r>
            <w:r>
              <w:rPr>
                <w:rFonts w:hint="eastAsia"/>
                <w:kern w:val="0"/>
                <w:sz w:val="13"/>
                <w:szCs w:val="13"/>
              </w:rPr>
              <w:t xml:space="preserve"> (</w:t>
            </w:r>
            <w:r>
              <w:rPr>
                <w:kern w:val="0"/>
                <w:sz w:val="13"/>
                <w:szCs w:val="13"/>
              </w:rPr>
              <w:t>50/60HZ</w:t>
            </w:r>
            <w:r>
              <w:rPr>
                <w:rFonts w:hint="eastAsia"/>
                <w:kern w:val="0"/>
                <w:sz w:val="13"/>
                <w:szCs w:val="13"/>
              </w:rPr>
              <w:t>)</w:t>
            </w:r>
          </w:p>
        </w:tc>
      </w:tr>
      <w:tr w:rsidR="00000000">
        <w:trPr>
          <w:trHeight w:val="227"/>
        </w:trPr>
        <w:tc>
          <w:tcPr>
            <w:tcW w:w="1134" w:type="dxa"/>
          </w:tcPr>
          <w:p w:rsidR="00000000" w:rsidRDefault="00352247">
            <w:pPr>
              <w:widowControl/>
              <w:snapToGrid w:val="0"/>
              <w:spacing w:line="240" w:lineRule="exact"/>
              <w:jc w:val="left"/>
              <w:rPr>
                <w:kern w:val="0"/>
                <w:sz w:val="13"/>
                <w:szCs w:val="13"/>
              </w:rPr>
            </w:pPr>
          </w:p>
        </w:tc>
        <w:tc>
          <w:tcPr>
            <w:tcW w:w="1701" w:type="dxa"/>
          </w:tcPr>
          <w:p w:rsidR="00000000" w:rsidRDefault="00352247">
            <w:pPr>
              <w:widowControl/>
              <w:snapToGrid w:val="0"/>
              <w:spacing w:line="240" w:lineRule="exact"/>
              <w:jc w:val="left"/>
              <w:rPr>
                <w:kern w:val="0"/>
                <w:sz w:val="13"/>
                <w:szCs w:val="13"/>
              </w:rPr>
            </w:pPr>
            <w:r>
              <w:rPr>
                <w:rFonts w:hint="eastAsia"/>
                <w:kern w:val="0"/>
                <w:sz w:val="13"/>
                <w:szCs w:val="13"/>
              </w:rPr>
              <w:t>Protection</w:t>
            </w:r>
          </w:p>
        </w:tc>
        <w:tc>
          <w:tcPr>
            <w:tcW w:w="2835" w:type="dxa"/>
            <w:vAlign w:val="center"/>
          </w:tcPr>
          <w:p w:rsidR="00000000" w:rsidRDefault="00352247">
            <w:pPr>
              <w:widowControl/>
              <w:snapToGrid w:val="0"/>
              <w:spacing w:line="240" w:lineRule="exact"/>
              <w:jc w:val="left"/>
              <w:rPr>
                <w:kern w:val="0"/>
                <w:sz w:val="13"/>
                <w:szCs w:val="13"/>
              </w:rPr>
            </w:pPr>
            <w:r>
              <w:rPr>
                <w:rFonts w:hint="eastAsia"/>
                <w:kern w:val="0"/>
                <w:sz w:val="13"/>
                <w:szCs w:val="13"/>
              </w:rPr>
              <w:t>S</w:t>
            </w:r>
            <w:r>
              <w:rPr>
                <w:kern w:val="0"/>
                <w:sz w:val="13"/>
                <w:szCs w:val="13"/>
              </w:rPr>
              <w:t xml:space="preserve">hort-circuit, </w:t>
            </w:r>
            <w:r>
              <w:rPr>
                <w:rFonts w:hint="eastAsia"/>
                <w:kern w:val="0"/>
                <w:sz w:val="13"/>
                <w:szCs w:val="13"/>
              </w:rPr>
              <w:t>O</w:t>
            </w:r>
            <w:r>
              <w:rPr>
                <w:kern w:val="0"/>
                <w:sz w:val="13"/>
                <w:szCs w:val="13"/>
              </w:rPr>
              <w:t>ver-voltage,</w:t>
            </w:r>
            <w:r>
              <w:rPr>
                <w:rFonts w:hint="eastAsia"/>
                <w:kern w:val="0"/>
                <w:sz w:val="13"/>
                <w:szCs w:val="13"/>
              </w:rPr>
              <w:t xml:space="preserve"> O</w:t>
            </w:r>
            <w:r>
              <w:rPr>
                <w:kern w:val="0"/>
                <w:sz w:val="13"/>
                <w:szCs w:val="13"/>
              </w:rPr>
              <w:t>ver-temperature</w:t>
            </w:r>
          </w:p>
        </w:tc>
      </w:tr>
      <w:tr w:rsidR="00000000">
        <w:trPr>
          <w:trHeight w:val="227"/>
        </w:trPr>
        <w:tc>
          <w:tcPr>
            <w:tcW w:w="1134" w:type="dxa"/>
          </w:tcPr>
          <w:p w:rsidR="00000000" w:rsidRDefault="00352247">
            <w:pPr>
              <w:widowControl/>
              <w:snapToGrid w:val="0"/>
              <w:spacing w:line="240" w:lineRule="exact"/>
              <w:jc w:val="left"/>
              <w:rPr>
                <w:kern w:val="0"/>
                <w:sz w:val="13"/>
                <w:szCs w:val="13"/>
              </w:rPr>
            </w:pPr>
          </w:p>
        </w:tc>
        <w:tc>
          <w:tcPr>
            <w:tcW w:w="1701" w:type="dxa"/>
          </w:tcPr>
          <w:p w:rsidR="00000000" w:rsidRDefault="00352247">
            <w:pPr>
              <w:widowControl/>
              <w:snapToGrid w:val="0"/>
              <w:spacing w:line="240" w:lineRule="exact"/>
              <w:jc w:val="left"/>
              <w:rPr>
                <w:rFonts w:hint="eastAsia"/>
                <w:kern w:val="0"/>
                <w:sz w:val="13"/>
                <w:szCs w:val="13"/>
              </w:rPr>
            </w:pPr>
            <w:r>
              <w:rPr>
                <w:rFonts w:hint="eastAsia"/>
                <w:kern w:val="0"/>
                <w:sz w:val="13"/>
                <w:szCs w:val="13"/>
              </w:rPr>
              <w:t>Standby loss</w:t>
            </w:r>
          </w:p>
        </w:tc>
        <w:tc>
          <w:tcPr>
            <w:tcW w:w="2835" w:type="dxa"/>
            <w:vAlign w:val="center"/>
          </w:tcPr>
          <w:p w:rsidR="00000000" w:rsidRDefault="00352247">
            <w:pPr>
              <w:widowControl/>
              <w:snapToGrid w:val="0"/>
              <w:spacing w:line="240" w:lineRule="exact"/>
              <w:jc w:val="left"/>
              <w:rPr>
                <w:rFonts w:hint="eastAsia"/>
                <w:kern w:val="0"/>
                <w:sz w:val="13"/>
                <w:szCs w:val="13"/>
              </w:rPr>
            </w:pPr>
            <w:r>
              <w:rPr>
                <w:kern w:val="0"/>
                <w:sz w:val="13"/>
                <w:szCs w:val="13"/>
              </w:rPr>
              <w:t>Approx. 0.7W</w:t>
            </w:r>
          </w:p>
        </w:tc>
      </w:tr>
      <w:tr w:rsidR="00000000">
        <w:trPr>
          <w:trHeight w:val="227"/>
        </w:trPr>
        <w:tc>
          <w:tcPr>
            <w:tcW w:w="1134" w:type="dxa"/>
          </w:tcPr>
          <w:p w:rsidR="00000000" w:rsidRDefault="00352247">
            <w:pPr>
              <w:widowControl/>
              <w:snapToGrid w:val="0"/>
              <w:spacing w:line="240" w:lineRule="exact"/>
              <w:jc w:val="left"/>
              <w:rPr>
                <w:kern w:val="0"/>
                <w:sz w:val="13"/>
                <w:szCs w:val="13"/>
              </w:rPr>
            </w:pPr>
          </w:p>
        </w:tc>
        <w:tc>
          <w:tcPr>
            <w:tcW w:w="1701" w:type="dxa"/>
          </w:tcPr>
          <w:p w:rsidR="00000000" w:rsidRDefault="00352247">
            <w:pPr>
              <w:widowControl/>
              <w:snapToGrid w:val="0"/>
              <w:spacing w:line="240" w:lineRule="exact"/>
              <w:jc w:val="left"/>
              <w:rPr>
                <w:rFonts w:hint="eastAsia"/>
                <w:kern w:val="0"/>
                <w:sz w:val="13"/>
                <w:szCs w:val="13"/>
              </w:rPr>
            </w:pPr>
            <w:r>
              <w:rPr>
                <w:rFonts w:hint="eastAsia"/>
                <w:kern w:val="0"/>
                <w:sz w:val="13"/>
                <w:szCs w:val="13"/>
              </w:rPr>
              <w:t>Power loss</w:t>
            </w:r>
          </w:p>
        </w:tc>
        <w:tc>
          <w:tcPr>
            <w:tcW w:w="2835" w:type="dxa"/>
            <w:vAlign w:val="center"/>
          </w:tcPr>
          <w:p w:rsidR="00000000" w:rsidRDefault="00352247">
            <w:pPr>
              <w:widowControl/>
              <w:snapToGrid w:val="0"/>
              <w:spacing w:line="240" w:lineRule="exact"/>
              <w:jc w:val="left"/>
              <w:rPr>
                <w:kern w:val="0"/>
                <w:sz w:val="13"/>
                <w:szCs w:val="13"/>
              </w:rPr>
            </w:pPr>
            <w:r>
              <w:rPr>
                <w:rFonts w:hint="eastAsia"/>
                <w:kern w:val="0"/>
                <w:sz w:val="13"/>
                <w:szCs w:val="13"/>
              </w:rPr>
              <w:t>≤</w:t>
            </w:r>
            <w:r>
              <w:rPr>
                <w:rFonts w:hint="eastAsia"/>
                <w:kern w:val="0"/>
                <w:sz w:val="13"/>
                <w:szCs w:val="13"/>
              </w:rPr>
              <w:t>2W / per channel</w:t>
            </w:r>
          </w:p>
        </w:tc>
      </w:tr>
      <w:tr w:rsidR="00000000">
        <w:trPr>
          <w:trHeight w:hRule="exact" w:val="227"/>
        </w:trPr>
        <w:tc>
          <w:tcPr>
            <w:tcW w:w="1134" w:type="dxa"/>
            <w:vAlign w:val="center"/>
          </w:tcPr>
          <w:p w:rsidR="00000000" w:rsidRDefault="00352247">
            <w:pPr>
              <w:widowControl/>
              <w:snapToGrid w:val="0"/>
              <w:spacing w:line="240" w:lineRule="exact"/>
              <w:jc w:val="left"/>
              <w:rPr>
                <w:kern w:val="0"/>
                <w:sz w:val="13"/>
                <w:szCs w:val="13"/>
              </w:rPr>
            </w:pPr>
            <w:r>
              <w:rPr>
                <w:b/>
                <w:bCs/>
                <w:kern w:val="0"/>
                <w:sz w:val="13"/>
                <w:szCs w:val="13"/>
              </w:rPr>
              <w:t>Connection</w:t>
            </w:r>
          </w:p>
        </w:tc>
        <w:tc>
          <w:tcPr>
            <w:tcW w:w="1701" w:type="dxa"/>
            <w:vAlign w:val="center"/>
          </w:tcPr>
          <w:p w:rsidR="00000000" w:rsidRDefault="00352247">
            <w:pPr>
              <w:widowControl/>
              <w:snapToGrid w:val="0"/>
              <w:spacing w:line="240" w:lineRule="exact"/>
              <w:jc w:val="left"/>
              <w:rPr>
                <w:kern w:val="0"/>
                <w:sz w:val="13"/>
                <w:szCs w:val="13"/>
              </w:rPr>
            </w:pPr>
            <w:r>
              <w:rPr>
                <w:kern w:val="0"/>
                <w:sz w:val="13"/>
                <w:szCs w:val="13"/>
              </w:rPr>
              <w:t>KNX</w:t>
            </w:r>
          </w:p>
        </w:tc>
        <w:tc>
          <w:tcPr>
            <w:tcW w:w="2835" w:type="dxa"/>
            <w:vAlign w:val="center"/>
          </w:tcPr>
          <w:p w:rsidR="00000000" w:rsidRDefault="00352247">
            <w:pPr>
              <w:widowControl/>
              <w:snapToGrid w:val="0"/>
              <w:spacing w:line="240" w:lineRule="exact"/>
              <w:jc w:val="left"/>
              <w:rPr>
                <w:kern w:val="0"/>
                <w:sz w:val="13"/>
                <w:szCs w:val="13"/>
              </w:rPr>
            </w:pPr>
            <w:r>
              <w:rPr>
                <w:kern w:val="0"/>
                <w:sz w:val="13"/>
                <w:szCs w:val="13"/>
              </w:rPr>
              <w:t>B</w:t>
            </w:r>
            <w:r>
              <w:rPr>
                <w:kern w:val="0"/>
                <w:sz w:val="13"/>
                <w:szCs w:val="13"/>
              </w:rPr>
              <w:t>us connection terminals</w:t>
            </w:r>
            <w:r>
              <w:rPr>
                <w:kern w:val="0"/>
                <w:sz w:val="13"/>
                <w:szCs w:val="13"/>
              </w:rPr>
              <w:t xml:space="preserve"> </w:t>
            </w:r>
          </w:p>
        </w:tc>
      </w:tr>
      <w:tr w:rsidR="00000000">
        <w:trPr>
          <w:trHeight w:hRule="exact" w:val="170"/>
        </w:trPr>
        <w:tc>
          <w:tcPr>
            <w:tcW w:w="1134" w:type="dxa"/>
            <w:vAlign w:val="center"/>
          </w:tcPr>
          <w:p w:rsidR="00000000" w:rsidRDefault="00352247">
            <w:pPr>
              <w:widowControl/>
              <w:snapToGrid w:val="0"/>
              <w:spacing w:line="240" w:lineRule="exact"/>
              <w:jc w:val="left"/>
              <w:rPr>
                <w:b/>
                <w:bCs/>
                <w:kern w:val="0"/>
                <w:sz w:val="13"/>
                <w:szCs w:val="13"/>
              </w:rPr>
            </w:pPr>
          </w:p>
        </w:tc>
        <w:tc>
          <w:tcPr>
            <w:tcW w:w="1701" w:type="dxa"/>
            <w:vAlign w:val="center"/>
          </w:tcPr>
          <w:p w:rsidR="00000000" w:rsidRDefault="00352247">
            <w:pPr>
              <w:widowControl/>
              <w:snapToGrid w:val="0"/>
              <w:spacing w:line="240" w:lineRule="exact"/>
              <w:jc w:val="left"/>
              <w:rPr>
                <w:kern w:val="0"/>
                <w:sz w:val="13"/>
                <w:szCs w:val="13"/>
              </w:rPr>
            </w:pPr>
          </w:p>
        </w:tc>
        <w:tc>
          <w:tcPr>
            <w:tcW w:w="2835" w:type="dxa"/>
            <w:vAlign w:val="center"/>
          </w:tcPr>
          <w:p w:rsidR="00000000" w:rsidRDefault="00352247">
            <w:pPr>
              <w:widowControl/>
              <w:snapToGrid w:val="0"/>
              <w:spacing w:line="240" w:lineRule="exact"/>
              <w:jc w:val="left"/>
              <w:rPr>
                <w:kern w:val="0"/>
                <w:sz w:val="13"/>
                <w:szCs w:val="13"/>
              </w:rPr>
            </w:pPr>
          </w:p>
        </w:tc>
      </w:tr>
      <w:tr w:rsidR="00000000">
        <w:trPr>
          <w:trHeight w:hRule="exact" w:val="227"/>
        </w:trPr>
        <w:tc>
          <w:tcPr>
            <w:tcW w:w="1134" w:type="dxa"/>
            <w:vAlign w:val="center"/>
          </w:tcPr>
          <w:p w:rsidR="00000000" w:rsidRDefault="00352247">
            <w:pPr>
              <w:widowControl/>
              <w:snapToGrid w:val="0"/>
              <w:spacing w:line="240" w:lineRule="exact"/>
              <w:jc w:val="left"/>
              <w:rPr>
                <w:kern w:val="0"/>
                <w:sz w:val="13"/>
                <w:szCs w:val="13"/>
              </w:rPr>
            </w:pPr>
          </w:p>
        </w:tc>
        <w:tc>
          <w:tcPr>
            <w:tcW w:w="1701" w:type="dxa"/>
            <w:vAlign w:val="center"/>
          </w:tcPr>
          <w:p w:rsidR="00000000" w:rsidRDefault="00352247">
            <w:pPr>
              <w:widowControl/>
              <w:snapToGrid w:val="0"/>
              <w:spacing w:line="240" w:lineRule="exact"/>
              <w:jc w:val="left"/>
              <w:rPr>
                <w:kern w:val="0"/>
                <w:sz w:val="13"/>
                <w:szCs w:val="13"/>
              </w:rPr>
            </w:pPr>
            <w:r>
              <w:rPr>
                <w:kern w:val="0"/>
                <w:sz w:val="13"/>
                <w:szCs w:val="13"/>
              </w:rPr>
              <w:t>Outputs</w:t>
            </w:r>
          </w:p>
        </w:tc>
        <w:tc>
          <w:tcPr>
            <w:tcW w:w="2835" w:type="dxa"/>
            <w:vAlign w:val="center"/>
          </w:tcPr>
          <w:p w:rsidR="00000000" w:rsidRDefault="00352247">
            <w:pPr>
              <w:widowControl/>
              <w:snapToGrid w:val="0"/>
              <w:spacing w:line="240" w:lineRule="exact"/>
              <w:jc w:val="left"/>
              <w:rPr>
                <w:kern w:val="0"/>
                <w:sz w:val="13"/>
                <w:szCs w:val="13"/>
              </w:rPr>
            </w:pPr>
            <w:r>
              <w:rPr>
                <w:kern w:val="0"/>
                <w:sz w:val="13"/>
                <w:szCs w:val="13"/>
              </w:rPr>
              <w:t>Screw terminals</w:t>
            </w:r>
          </w:p>
        </w:tc>
      </w:tr>
      <w:tr w:rsidR="00000000">
        <w:trPr>
          <w:trHeight w:hRule="exact" w:val="397"/>
        </w:trPr>
        <w:tc>
          <w:tcPr>
            <w:tcW w:w="1134" w:type="dxa"/>
            <w:vAlign w:val="center"/>
          </w:tcPr>
          <w:p w:rsidR="00000000" w:rsidRDefault="00352247">
            <w:pPr>
              <w:widowControl/>
              <w:snapToGrid w:val="0"/>
              <w:spacing w:line="240" w:lineRule="exact"/>
              <w:jc w:val="left"/>
              <w:rPr>
                <w:kern w:val="0"/>
                <w:sz w:val="13"/>
                <w:szCs w:val="13"/>
              </w:rPr>
            </w:pPr>
          </w:p>
        </w:tc>
        <w:tc>
          <w:tcPr>
            <w:tcW w:w="1701" w:type="dxa"/>
          </w:tcPr>
          <w:p w:rsidR="00000000" w:rsidRDefault="00352247">
            <w:pPr>
              <w:widowControl/>
              <w:snapToGrid w:val="0"/>
              <w:spacing w:line="240" w:lineRule="exact"/>
              <w:jc w:val="left"/>
              <w:rPr>
                <w:kern w:val="0"/>
                <w:sz w:val="13"/>
                <w:szCs w:val="13"/>
              </w:rPr>
            </w:pPr>
            <w:r>
              <w:rPr>
                <w:kern w:val="0"/>
                <w:sz w:val="13"/>
                <w:szCs w:val="13"/>
              </w:rPr>
              <w:t>Wire Range</w:t>
            </w:r>
          </w:p>
        </w:tc>
        <w:tc>
          <w:tcPr>
            <w:tcW w:w="2835" w:type="dxa"/>
            <w:vAlign w:val="center"/>
          </w:tcPr>
          <w:p w:rsidR="00000000" w:rsidRDefault="00352247">
            <w:pPr>
              <w:widowControl/>
              <w:snapToGrid w:val="0"/>
              <w:spacing w:line="200" w:lineRule="exact"/>
              <w:jc w:val="left"/>
              <w:rPr>
                <w:kern w:val="0"/>
                <w:sz w:val="13"/>
                <w:szCs w:val="13"/>
              </w:rPr>
            </w:pPr>
            <w:r>
              <w:rPr>
                <w:kern w:val="0"/>
                <w:sz w:val="13"/>
                <w:szCs w:val="13"/>
              </w:rPr>
              <w:t>0.2—2.5mm</w:t>
            </w:r>
            <w:r>
              <w:rPr>
                <w:kern w:val="0"/>
                <w:sz w:val="13"/>
                <w:szCs w:val="13"/>
                <w:vertAlign w:val="superscript"/>
              </w:rPr>
              <w:t>2</w:t>
            </w:r>
            <w:r>
              <w:rPr>
                <w:kern w:val="0"/>
                <w:sz w:val="13"/>
                <w:szCs w:val="13"/>
              </w:rPr>
              <w:t xml:space="preserve"> (1 fold)</w:t>
            </w:r>
          </w:p>
          <w:p w:rsidR="00000000" w:rsidRDefault="00352247">
            <w:pPr>
              <w:widowControl/>
              <w:snapToGrid w:val="0"/>
              <w:spacing w:line="200" w:lineRule="exact"/>
              <w:jc w:val="left"/>
              <w:rPr>
                <w:kern w:val="0"/>
                <w:sz w:val="13"/>
                <w:szCs w:val="13"/>
              </w:rPr>
            </w:pPr>
            <w:r>
              <w:rPr>
                <w:kern w:val="0"/>
                <w:sz w:val="13"/>
                <w:szCs w:val="13"/>
              </w:rPr>
              <w:t>0.2—6.0</w:t>
            </w:r>
            <w:r>
              <w:rPr>
                <w:kern w:val="0"/>
                <w:sz w:val="13"/>
                <w:szCs w:val="13"/>
              </w:rPr>
              <w:t>mm</w:t>
            </w:r>
            <w:r>
              <w:rPr>
                <w:kern w:val="0"/>
                <w:sz w:val="13"/>
                <w:szCs w:val="13"/>
                <w:vertAlign w:val="superscript"/>
              </w:rPr>
              <w:t xml:space="preserve">2 </w:t>
            </w:r>
            <w:r>
              <w:rPr>
                <w:kern w:val="0"/>
                <w:sz w:val="13"/>
                <w:szCs w:val="13"/>
              </w:rPr>
              <w:t>(2/4 fold)</w:t>
            </w:r>
          </w:p>
        </w:tc>
      </w:tr>
      <w:tr w:rsidR="00000000">
        <w:trPr>
          <w:trHeight w:hRule="exact" w:val="397"/>
        </w:trPr>
        <w:tc>
          <w:tcPr>
            <w:tcW w:w="1134" w:type="dxa"/>
          </w:tcPr>
          <w:p w:rsidR="00000000" w:rsidRDefault="00352247">
            <w:pPr>
              <w:widowControl/>
              <w:snapToGrid w:val="0"/>
              <w:spacing w:line="200" w:lineRule="exact"/>
              <w:jc w:val="left"/>
              <w:rPr>
                <w:kern w:val="0"/>
                <w:sz w:val="13"/>
                <w:szCs w:val="13"/>
              </w:rPr>
            </w:pPr>
            <w:r>
              <w:rPr>
                <w:b/>
                <w:bCs/>
                <w:kern w:val="0"/>
                <w:sz w:val="13"/>
                <w:szCs w:val="13"/>
              </w:rPr>
              <w:t>Operation and display</w:t>
            </w:r>
          </w:p>
        </w:tc>
        <w:tc>
          <w:tcPr>
            <w:tcW w:w="1701" w:type="dxa"/>
            <w:vAlign w:val="center"/>
          </w:tcPr>
          <w:p w:rsidR="00000000" w:rsidRDefault="00352247">
            <w:pPr>
              <w:widowControl/>
              <w:snapToGrid w:val="0"/>
              <w:spacing w:line="200" w:lineRule="exact"/>
              <w:jc w:val="left"/>
              <w:rPr>
                <w:kern w:val="0"/>
                <w:sz w:val="13"/>
                <w:szCs w:val="13"/>
              </w:rPr>
            </w:pPr>
            <w:r>
              <w:rPr>
                <w:kern w:val="0"/>
                <w:sz w:val="13"/>
                <w:szCs w:val="13"/>
              </w:rPr>
              <w:t>Programming</w:t>
            </w:r>
            <w:r>
              <w:rPr>
                <w:kern w:val="0"/>
                <w:sz w:val="13"/>
                <w:szCs w:val="13"/>
              </w:rPr>
              <w:t xml:space="preserve"> button and Red LED</w:t>
            </w:r>
          </w:p>
        </w:tc>
        <w:tc>
          <w:tcPr>
            <w:tcW w:w="2835" w:type="dxa"/>
          </w:tcPr>
          <w:p w:rsidR="00000000" w:rsidRDefault="00352247">
            <w:pPr>
              <w:widowControl/>
              <w:snapToGrid w:val="0"/>
              <w:spacing w:line="200" w:lineRule="exact"/>
              <w:jc w:val="left"/>
              <w:rPr>
                <w:kern w:val="0"/>
                <w:sz w:val="13"/>
                <w:szCs w:val="13"/>
              </w:rPr>
            </w:pPr>
            <w:r>
              <w:rPr>
                <w:kern w:val="0"/>
                <w:sz w:val="13"/>
                <w:szCs w:val="13"/>
              </w:rPr>
              <w:t>For assigning the physical address</w:t>
            </w:r>
          </w:p>
        </w:tc>
      </w:tr>
      <w:tr w:rsidR="00000000">
        <w:trPr>
          <w:trHeight w:hRule="exact" w:val="397"/>
        </w:trPr>
        <w:tc>
          <w:tcPr>
            <w:tcW w:w="1134" w:type="dxa"/>
          </w:tcPr>
          <w:p w:rsidR="00000000" w:rsidRDefault="00352247">
            <w:pPr>
              <w:widowControl/>
              <w:snapToGrid w:val="0"/>
              <w:spacing w:line="200" w:lineRule="exact"/>
              <w:jc w:val="left"/>
              <w:rPr>
                <w:kern w:val="0"/>
                <w:sz w:val="13"/>
                <w:szCs w:val="13"/>
              </w:rPr>
            </w:pPr>
          </w:p>
        </w:tc>
        <w:tc>
          <w:tcPr>
            <w:tcW w:w="1701" w:type="dxa"/>
          </w:tcPr>
          <w:p w:rsidR="00000000" w:rsidRDefault="00352247">
            <w:pPr>
              <w:widowControl/>
              <w:snapToGrid w:val="0"/>
              <w:spacing w:line="200" w:lineRule="exact"/>
              <w:jc w:val="left"/>
              <w:rPr>
                <w:kern w:val="0"/>
                <w:sz w:val="13"/>
                <w:szCs w:val="13"/>
              </w:rPr>
            </w:pPr>
            <w:r>
              <w:rPr>
                <w:kern w:val="0"/>
                <w:sz w:val="13"/>
                <w:szCs w:val="13"/>
              </w:rPr>
              <w:t>Green LED flashing</w:t>
            </w:r>
          </w:p>
        </w:tc>
        <w:tc>
          <w:tcPr>
            <w:tcW w:w="2835" w:type="dxa"/>
            <w:vAlign w:val="center"/>
          </w:tcPr>
          <w:p w:rsidR="00000000" w:rsidRDefault="00352247">
            <w:pPr>
              <w:widowControl/>
              <w:snapToGrid w:val="0"/>
              <w:spacing w:line="200" w:lineRule="exact"/>
              <w:jc w:val="left"/>
              <w:rPr>
                <w:kern w:val="0"/>
                <w:sz w:val="13"/>
                <w:szCs w:val="13"/>
              </w:rPr>
            </w:pPr>
            <w:r>
              <w:rPr>
                <w:kern w:val="0"/>
                <w:sz w:val="13"/>
                <w:szCs w:val="13"/>
              </w:rPr>
              <w:t>For displaying application layer running normally</w:t>
            </w:r>
          </w:p>
        </w:tc>
      </w:tr>
      <w:tr w:rsidR="00000000">
        <w:trPr>
          <w:trHeight w:hRule="exact" w:val="227"/>
        </w:trPr>
        <w:tc>
          <w:tcPr>
            <w:tcW w:w="1134" w:type="dxa"/>
            <w:vAlign w:val="center"/>
          </w:tcPr>
          <w:p w:rsidR="00000000" w:rsidRDefault="00352247">
            <w:pPr>
              <w:widowControl/>
              <w:snapToGrid w:val="0"/>
              <w:spacing w:line="240" w:lineRule="exact"/>
              <w:jc w:val="left"/>
              <w:rPr>
                <w:kern w:val="0"/>
                <w:sz w:val="13"/>
                <w:szCs w:val="13"/>
              </w:rPr>
            </w:pPr>
          </w:p>
        </w:tc>
        <w:tc>
          <w:tcPr>
            <w:tcW w:w="1701" w:type="dxa"/>
            <w:vAlign w:val="center"/>
          </w:tcPr>
          <w:p w:rsidR="00000000" w:rsidRDefault="00352247">
            <w:pPr>
              <w:widowControl/>
              <w:snapToGrid w:val="0"/>
              <w:spacing w:line="240" w:lineRule="exact"/>
              <w:jc w:val="left"/>
              <w:rPr>
                <w:kern w:val="0"/>
                <w:sz w:val="13"/>
                <w:szCs w:val="13"/>
              </w:rPr>
            </w:pPr>
            <w:r>
              <w:rPr>
                <w:rFonts w:hint="eastAsia"/>
                <w:kern w:val="0"/>
                <w:sz w:val="13"/>
                <w:szCs w:val="13"/>
              </w:rPr>
              <w:t>Channel button</w:t>
            </w:r>
          </w:p>
        </w:tc>
        <w:tc>
          <w:tcPr>
            <w:tcW w:w="2835" w:type="dxa"/>
            <w:vAlign w:val="center"/>
          </w:tcPr>
          <w:p w:rsidR="00000000" w:rsidRDefault="00352247">
            <w:pPr>
              <w:widowControl/>
              <w:snapToGrid w:val="0"/>
              <w:spacing w:line="240" w:lineRule="exact"/>
              <w:jc w:val="left"/>
              <w:rPr>
                <w:kern w:val="0"/>
                <w:sz w:val="13"/>
                <w:szCs w:val="13"/>
              </w:rPr>
            </w:pPr>
            <w:r>
              <w:rPr>
                <w:rFonts w:hint="eastAsia"/>
                <w:kern w:val="0"/>
                <w:sz w:val="13"/>
                <w:szCs w:val="13"/>
              </w:rPr>
              <w:t>For manual switching or dimming</w:t>
            </w:r>
          </w:p>
        </w:tc>
      </w:tr>
      <w:tr w:rsidR="00000000">
        <w:trPr>
          <w:trHeight w:hRule="exact" w:val="227"/>
        </w:trPr>
        <w:tc>
          <w:tcPr>
            <w:tcW w:w="1134" w:type="dxa"/>
            <w:vAlign w:val="center"/>
          </w:tcPr>
          <w:p w:rsidR="00000000" w:rsidRDefault="00352247">
            <w:pPr>
              <w:widowControl/>
              <w:snapToGrid w:val="0"/>
              <w:spacing w:line="240" w:lineRule="exact"/>
              <w:jc w:val="left"/>
              <w:rPr>
                <w:kern w:val="0"/>
                <w:sz w:val="13"/>
                <w:szCs w:val="13"/>
              </w:rPr>
            </w:pPr>
          </w:p>
        </w:tc>
        <w:tc>
          <w:tcPr>
            <w:tcW w:w="1701" w:type="dxa"/>
            <w:vAlign w:val="center"/>
          </w:tcPr>
          <w:p w:rsidR="00000000" w:rsidRDefault="00352247">
            <w:pPr>
              <w:widowControl/>
              <w:snapToGrid w:val="0"/>
              <w:spacing w:line="240" w:lineRule="exact"/>
              <w:jc w:val="left"/>
              <w:rPr>
                <w:kern w:val="0"/>
                <w:sz w:val="13"/>
                <w:szCs w:val="13"/>
              </w:rPr>
            </w:pPr>
            <w:r>
              <w:rPr>
                <w:rFonts w:hint="eastAsia"/>
                <w:kern w:val="0"/>
                <w:sz w:val="13"/>
                <w:szCs w:val="13"/>
              </w:rPr>
              <w:t>Channel indication LED</w:t>
            </w:r>
          </w:p>
        </w:tc>
        <w:tc>
          <w:tcPr>
            <w:tcW w:w="2835" w:type="dxa"/>
            <w:vAlign w:val="center"/>
          </w:tcPr>
          <w:p w:rsidR="00000000" w:rsidRDefault="00352247">
            <w:pPr>
              <w:widowControl/>
              <w:snapToGrid w:val="0"/>
              <w:spacing w:line="240" w:lineRule="exact"/>
              <w:jc w:val="left"/>
              <w:rPr>
                <w:rFonts w:hint="eastAsia"/>
                <w:kern w:val="0"/>
                <w:sz w:val="13"/>
                <w:szCs w:val="13"/>
              </w:rPr>
            </w:pPr>
            <w:r>
              <w:rPr>
                <w:rFonts w:hint="eastAsia"/>
                <w:kern w:val="0"/>
                <w:sz w:val="13"/>
                <w:szCs w:val="13"/>
              </w:rPr>
              <w:t>Indicat</w:t>
            </w:r>
            <w:r>
              <w:rPr>
                <w:rFonts w:hint="eastAsia"/>
                <w:kern w:val="0"/>
                <w:sz w:val="13"/>
                <w:szCs w:val="13"/>
              </w:rPr>
              <w:t>es channel status of the load</w:t>
            </w:r>
          </w:p>
        </w:tc>
      </w:tr>
      <w:tr w:rsidR="00000000">
        <w:trPr>
          <w:trHeight w:hRule="exact" w:val="227"/>
        </w:trPr>
        <w:tc>
          <w:tcPr>
            <w:tcW w:w="1134" w:type="dxa"/>
            <w:vAlign w:val="center"/>
          </w:tcPr>
          <w:p w:rsidR="00000000" w:rsidRDefault="00352247">
            <w:pPr>
              <w:widowControl/>
              <w:snapToGrid w:val="0"/>
              <w:spacing w:line="240" w:lineRule="exact"/>
              <w:jc w:val="left"/>
              <w:rPr>
                <w:kern w:val="0"/>
                <w:sz w:val="13"/>
                <w:szCs w:val="13"/>
              </w:rPr>
            </w:pPr>
          </w:p>
        </w:tc>
        <w:tc>
          <w:tcPr>
            <w:tcW w:w="1701" w:type="dxa"/>
            <w:vAlign w:val="center"/>
          </w:tcPr>
          <w:p w:rsidR="00000000" w:rsidRDefault="00352247">
            <w:pPr>
              <w:widowControl/>
              <w:snapToGrid w:val="0"/>
              <w:spacing w:line="240" w:lineRule="exact"/>
              <w:jc w:val="left"/>
              <w:rPr>
                <w:kern w:val="0"/>
                <w:sz w:val="13"/>
                <w:szCs w:val="13"/>
              </w:rPr>
            </w:pPr>
            <w:r>
              <w:rPr>
                <w:rFonts w:hint="eastAsia"/>
                <w:kern w:val="0"/>
                <w:sz w:val="13"/>
                <w:szCs w:val="13"/>
              </w:rPr>
              <w:t>Man./Auto. button</w:t>
            </w:r>
          </w:p>
        </w:tc>
        <w:tc>
          <w:tcPr>
            <w:tcW w:w="2835" w:type="dxa"/>
            <w:vAlign w:val="center"/>
          </w:tcPr>
          <w:p w:rsidR="00000000" w:rsidRDefault="00352247">
            <w:pPr>
              <w:widowControl/>
              <w:snapToGrid w:val="0"/>
              <w:spacing w:line="240" w:lineRule="exact"/>
              <w:jc w:val="left"/>
              <w:rPr>
                <w:kern w:val="0"/>
                <w:sz w:val="13"/>
                <w:szCs w:val="13"/>
              </w:rPr>
            </w:pPr>
            <w:r>
              <w:rPr>
                <w:rFonts w:hint="eastAsia"/>
                <w:kern w:val="0"/>
                <w:sz w:val="13"/>
                <w:szCs w:val="13"/>
              </w:rPr>
              <w:t>Change the Man./Auto. mode</w:t>
            </w:r>
          </w:p>
        </w:tc>
      </w:tr>
      <w:tr w:rsidR="00000000">
        <w:trPr>
          <w:trHeight w:hRule="exact" w:val="227"/>
        </w:trPr>
        <w:tc>
          <w:tcPr>
            <w:tcW w:w="1134" w:type="dxa"/>
            <w:vAlign w:val="center"/>
          </w:tcPr>
          <w:p w:rsidR="00000000" w:rsidRDefault="00352247">
            <w:pPr>
              <w:widowControl/>
              <w:snapToGrid w:val="0"/>
              <w:spacing w:line="240" w:lineRule="exact"/>
              <w:jc w:val="left"/>
              <w:rPr>
                <w:kern w:val="0"/>
                <w:sz w:val="13"/>
                <w:szCs w:val="13"/>
              </w:rPr>
            </w:pPr>
          </w:p>
        </w:tc>
        <w:tc>
          <w:tcPr>
            <w:tcW w:w="1701" w:type="dxa"/>
            <w:vAlign w:val="center"/>
          </w:tcPr>
          <w:p w:rsidR="00000000" w:rsidRDefault="00352247">
            <w:pPr>
              <w:widowControl/>
              <w:snapToGrid w:val="0"/>
              <w:spacing w:line="240" w:lineRule="exact"/>
              <w:jc w:val="left"/>
              <w:rPr>
                <w:kern w:val="0"/>
                <w:sz w:val="13"/>
                <w:szCs w:val="13"/>
              </w:rPr>
            </w:pPr>
            <w:r>
              <w:rPr>
                <w:rFonts w:hint="eastAsia"/>
                <w:kern w:val="0"/>
                <w:sz w:val="13"/>
                <w:szCs w:val="13"/>
              </w:rPr>
              <w:t>Man./Auto. LED</w:t>
            </w:r>
          </w:p>
        </w:tc>
        <w:tc>
          <w:tcPr>
            <w:tcW w:w="2835" w:type="dxa"/>
            <w:vAlign w:val="center"/>
          </w:tcPr>
          <w:p w:rsidR="00000000" w:rsidRDefault="00352247">
            <w:pPr>
              <w:widowControl/>
              <w:snapToGrid w:val="0"/>
              <w:spacing w:line="240" w:lineRule="exact"/>
              <w:jc w:val="left"/>
              <w:rPr>
                <w:rFonts w:hint="eastAsia"/>
                <w:kern w:val="0"/>
                <w:sz w:val="13"/>
                <w:szCs w:val="13"/>
              </w:rPr>
            </w:pPr>
            <w:r>
              <w:rPr>
                <w:rFonts w:hint="eastAsia"/>
                <w:kern w:val="0"/>
                <w:sz w:val="13"/>
                <w:szCs w:val="13"/>
              </w:rPr>
              <w:t>Indicate the Man./Auto. mode status</w:t>
            </w:r>
          </w:p>
        </w:tc>
      </w:tr>
      <w:tr w:rsidR="00000000">
        <w:trPr>
          <w:trHeight w:hRule="exact" w:val="227"/>
        </w:trPr>
        <w:tc>
          <w:tcPr>
            <w:tcW w:w="1134" w:type="dxa"/>
            <w:vAlign w:val="center"/>
          </w:tcPr>
          <w:p w:rsidR="00000000" w:rsidRDefault="00352247">
            <w:pPr>
              <w:widowControl/>
              <w:snapToGrid w:val="0"/>
              <w:spacing w:line="240" w:lineRule="exact"/>
              <w:rPr>
                <w:b/>
                <w:sz w:val="13"/>
                <w:szCs w:val="13"/>
              </w:rPr>
            </w:pPr>
            <w:r>
              <w:rPr>
                <w:b/>
                <w:bCs/>
                <w:kern w:val="0"/>
                <w:sz w:val="13"/>
                <w:szCs w:val="13"/>
              </w:rPr>
              <w:t xml:space="preserve">Temperature </w:t>
            </w:r>
          </w:p>
        </w:tc>
        <w:tc>
          <w:tcPr>
            <w:tcW w:w="1701" w:type="dxa"/>
            <w:vAlign w:val="center"/>
          </w:tcPr>
          <w:p w:rsidR="00000000" w:rsidRDefault="00352247">
            <w:pPr>
              <w:widowControl/>
              <w:snapToGrid w:val="0"/>
              <w:spacing w:line="240" w:lineRule="exact"/>
              <w:rPr>
                <w:sz w:val="13"/>
                <w:szCs w:val="13"/>
              </w:rPr>
            </w:pPr>
            <w:r>
              <w:rPr>
                <w:sz w:val="13"/>
                <w:szCs w:val="13"/>
              </w:rPr>
              <w:t>Operation</w:t>
            </w:r>
          </w:p>
        </w:tc>
        <w:tc>
          <w:tcPr>
            <w:tcW w:w="2835" w:type="dxa"/>
            <w:vAlign w:val="center"/>
          </w:tcPr>
          <w:p w:rsidR="00000000" w:rsidRDefault="00352247">
            <w:pPr>
              <w:widowControl/>
              <w:snapToGrid w:val="0"/>
              <w:spacing w:line="240" w:lineRule="exact"/>
              <w:rPr>
                <w:sz w:val="13"/>
                <w:szCs w:val="13"/>
              </w:rPr>
            </w:pPr>
            <w:r>
              <w:rPr>
                <w:color w:val="000000"/>
                <w:kern w:val="0"/>
                <w:sz w:val="13"/>
                <w:szCs w:val="13"/>
              </w:rPr>
              <w:t>–5</w:t>
            </w:r>
            <w:r>
              <w:rPr>
                <w:sz w:val="13"/>
                <w:szCs w:val="13"/>
              </w:rPr>
              <w:t xml:space="preserve"> °C ... + 45 °C</w:t>
            </w:r>
          </w:p>
        </w:tc>
      </w:tr>
      <w:tr w:rsidR="00000000">
        <w:trPr>
          <w:trHeight w:hRule="exact" w:val="227"/>
        </w:trPr>
        <w:tc>
          <w:tcPr>
            <w:tcW w:w="1134" w:type="dxa"/>
            <w:vAlign w:val="center"/>
          </w:tcPr>
          <w:p w:rsidR="00000000" w:rsidRDefault="00352247">
            <w:pPr>
              <w:widowControl/>
              <w:snapToGrid w:val="0"/>
              <w:spacing w:line="240" w:lineRule="exact"/>
              <w:jc w:val="left"/>
              <w:rPr>
                <w:b/>
                <w:sz w:val="13"/>
                <w:szCs w:val="13"/>
              </w:rPr>
            </w:pPr>
          </w:p>
        </w:tc>
        <w:tc>
          <w:tcPr>
            <w:tcW w:w="1701" w:type="dxa"/>
            <w:vAlign w:val="center"/>
          </w:tcPr>
          <w:p w:rsidR="00000000" w:rsidRDefault="00352247">
            <w:pPr>
              <w:widowControl/>
              <w:snapToGrid w:val="0"/>
              <w:spacing w:line="240" w:lineRule="exact"/>
              <w:rPr>
                <w:sz w:val="13"/>
                <w:szCs w:val="13"/>
              </w:rPr>
            </w:pPr>
            <w:r>
              <w:rPr>
                <w:sz w:val="13"/>
                <w:szCs w:val="13"/>
              </w:rPr>
              <w:t>Storage</w:t>
            </w:r>
          </w:p>
        </w:tc>
        <w:tc>
          <w:tcPr>
            <w:tcW w:w="2835" w:type="dxa"/>
            <w:vAlign w:val="center"/>
          </w:tcPr>
          <w:p w:rsidR="00000000" w:rsidRDefault="00352247">
            <w:pPr>
              <w:widowControl/>
              <w:snapToGrid w:val="0"/>
              <w:spacing w:line="240" w:lineRule="exact"/>
              <w:rPr>
                <w:sz w:val="13"/>
                <w:szCs w:val="13"/>
              </w:rPr>
            </w:pPr>
            <w:r>
              <w:rPr>
                <w:sz w:val="13"/>
                <w:szCs w:val="13"/>
              </w:rPr>
              <w:t>–25 °C ... + 55 °C</w:t>
            </w:r>
          </w:p>
        </w:tc>
      </w:tr>
      <w:tr w:rsidR="00000000">
        <w:trPr>
          <w:trHeight w:hRule="exact" w:val="227"/>
        </w:trPr>
        <w:tc>
          <w:tcPr>
            <w:tcW w:w="1134" w:type="dxa"/>
            <w:vAlign w:val="center"/>
          </w:tcPr>
          <w:p w:rsidR="00000000" w:rsidRDefault="00352247">
            <w:pPr>
              <w:widowControl/>
              <w:snapToGrid w:val="0"/>
              <w:spacing w:line="240" w:lineRule="exact"/>
              <w:jc w:val="left"/>
              <w:rPr>
                <w:b/>
                <w:sz w:val="13"/>
                <w:szCs w:val="13"/>
              </w:rPr>
            </w:pPr>
          </w:p>
        </w:tc>
        <w:tc>
          <w:tcPr>
            <w:tcW w:w="1701" w:type="dxa"/>
            <w:vAlign w:val="center"/>
          </w:tcPr>
          <w:p w:rsidR="00000000" w:rsidRDefault="00352247">
            <w:pPr>
              <w:widowControl/>
              <w:snapToGrid w:val="0"/>
              <w:spacing w:line="240" w:lineRule="exact"/>
              <w:rPr>
                <w:sz w:val="13"/>
                <w:szCs w:val="13"/>
              </w:rPr>
            </w:pPr>
            <w:r>
              <w:rPr>
                <w:sz w:val="13"/>
                <w:szCs w:val="13"/>
              </w:rPr>
              <w:t>Transport</w:t>
            </w:r>
          </w:p>
        </w:tc>
        <w:tc>
          <w:tcPr>
            <w:tcW w:w="2835" w:type="dxa"/>
            <w:vAlign w:val="center"/>
          </w:tcPr>
          <w:p w:rsidR="00000000" w:rsidRDefault="00352247">
            <w:pPr>
              <w:widowControl/>
              <w:snapToGrid w:val="0"/>
              <w:spacing w:line="240" w:lineRule="exact"/>
              <w:rPr>
                <w:sz w:val="13"/>
                <w:szCs w:val="13"/>
              </w:rPr>
            </w:pPr>
            <w:r>
              <w:rPr>
                <w:sz w:val="13"/>
                <w:szCs w:val="13"/>
              </w:rPr>
              <w:t>– 25 °C ... + 70 °C</w:t>
            </w:r>
          </w:p>
        </w:tc>
      </w:tr>
      <w:tr w:rsidR="00000000">
        <w:trPr>
          <w:trHeight w:val="227"/>
        </w:trPr>
        <w:tc>
          <w:tcPr>
            <w:tcW w:w="1134" w:type="dxa"/>
            <w:vAlign w:val="center"/>
          </w:tcPr>
          <w:p w:rsidR="00000000" w:rsidRDefault="00352247">
            <w:pPr>
              <w:widowControl/>
              <w:snapToGrid w:val="0"/>
              <w:spacing w:line="240" w:lineRule="exact"/>
              <w:jc w:val="left"/>
              <w:rPr>
                <w:b/>
                <w:bCs/>
                <w:kern w:val="0"/>
                <w:sz w:val="13"/>
                <w:szCs w:val="13"/>
              </w:rPr>
            </w:pPr>
            <w:r>
              <w:rPr>
                <w:b/>
                <w:bCs/>
                <w:kern w:val="0"/>
                <w:sz w:val="13"/>
                <w:szCs w:val="13"/>
              </w:rPr>
              <w:t>Environment</w:t>
            </w:r>
          </w:p>
        </w:tc>
        <w:tc>
          <w:tcPr>
            <w:tcW w:w="1701" w:type="dxa"/>
            <w:vAlign w:val="center"/>
          </w:tcPr>
          <w:p w:rsidR="00000000" w:rsidRDefault="00352247">
            <w:pPr>
              <w:widowControl/>
              <w:snapToGrid w:val="0"/>
              <w:spacing w:line="240" w:lineRule="exact"/>
              <w:jc w:val="left"/>
              <w:rPr>
                <w:kern w:val="0"/>
                <w:sz w:val="13"/>
                <w:szCs w:val="13"/>
              </w:rPr>
            </w:pPr>
            <w:r>
              <w:rPr>
                <w:kern w:val="0"/>
                <w:sz w:val="13"/>
                <w:szCs w:val="13"/>
              </w:rPr>
              <w:t>H</w:t>
            </w:r>
            <w:r>
              <w:rPr>
                <w:kern w:val="0"/>
                <w:sz w:val="13"/>
                <w:szCs w:val="13"/>
              </w:rPr>
              <w:t>umidity</w:t>
            </w:r>
          </w:p>
        </w:tc>
        <w:tc>
          <w:tcPr>
            <w:tcW w:w="2835" w:type="dxa"/>
            <w:vAlign w:val="center"/>
          </w:tcPr>
          <w:p w:rsidR="00000000" w:rsidRDefault="00352247">
            <w:pPr>
              <w:widowControl/>
              <w:snapToGrid w:val="0"/>
              <w:spacing w:line="240" w:lineRule="exact"/>
              <w:jc w:val="left"/>
              <w:rPr>
                <w:kern w:val="0"/>
                <w:sz w:val="13"/>
                <w:szCs w:val="13"/>
              </w:rPr>
            </w:pPr>
            <w:r>
              <w:rPr>
                <w:sz w:val="13"/>
                <w:szCs w:val="13"/>
              </w:rPr>
              <w:t>&lt;</w:t>
            </w:r>
            <w:r>
              <w:rPr>
                <w:sz w:val="13"/>
                <w:szCs w:val="13"/>
              </w:rPr>
              <w:t>9</w:t>
            </w:r>
            <w:r>
              <w:rPr>
                <w:sz w:val="13"/>
                <w:szCs w:val="13"/>
              </w:rPr>
              <w:t>3</w:t>
            </w:r>
            <w:r>
              <w:rPr>
                <w:sz w:val="13"/>
                <w:szCs w:val="13"/>
              </w:rPr>
              <w:t>%,</w:t>
            </w:r>
            <w:r>
              <w:rPr>
                <w:sz w:val="13"/>
                <w:szCs w:val="13"/>
              </w:rPr>
              <w:t xml:space="preserve"> </w:t>
            </w:r>
            <w:r>
              <w:rPr>
                <w:color w:val="000000"/>
                <w:kern w:val="0"/>
                <w:sz w:val="13"/>
                <w:szCs w:val="13"/>
              </w:rPr>
              <w:t>except dewing</w:t>
            </w:r>
          </w:p>
        </w:tc>
      </w:tr>
      <w:tr w:rsidR="00000000">
        <w:trPr>
          <w:trHeight w:val="227"/>
        </w:trPr>
        <w:tc>
          <w:tcPr>
            <w:tcW w:w="1134" w:type="dxa"/>
            <w:vAlign w:val="center"/>
          </w:tcPr>
          <w:p w:rsidR="00000000" w:rsidRDefault="00352247">
            <w:pPr>
              <w:widowControl/>
              <w:snapToGrid w:val="0"/>
              <w:spacing w:line="240" w:lineRule="exact"/>
              <w:jc w:val="left"/>
              <w:rPr>
                <w:b/>
                <w:bCs/>
                <w:kern w:val="0"/>
                <w:sz w:val="13"/>
                <w:szCs w:val="13"/>
              </w:rPr>
            </w:pPr>
            <w:r>
              <w:rPr>
                <w:b/>
                <w:sz w:val="13"/>
                <w:szCs w:val="13"/>
              </w:rPr>
              <w:t>Mounting</w:t>
            </w:r>
          </w:p>
        </w:tc>
        <w:tc>
          <w:tcPr>
            <w:tcW w:w="4535" w:type="dxa"/>
            <w:gridSpan w:val="2"/>
            <w:vAlign w:val="center"/>
          </w:tcPr>
          <w:p w:rsidR="00000000" w:rsidRDefault="00352247">
            <w:pPr>
              <w:widowControl/>
              <w:spacing w:line="240" w:lineRule="exact"/>
              <w:jc w:val="left"/>
              <w:rPr>
                <w:sz w:val="13"/>
                <w:szCs w:val="13"/>
              </w:rPr>
            </w:pPr>
            <w:r>
              <w:rPr>
                <w:kern w:val="0"/>
                <w:sz w:val="13"/>
                <w:szCs w:val="13"/>
              </w:rPr>
              <w:t>On 35mm mounting rail</w:t>
            </w:r>
          </w:p>
        </w:tc>
      </w:tr>
    </w:tbl>
    <w:p w:rsidR="00000000" w:rsidRDefault="00352247">
      <w:pPr>
        <w:tabs>
          <w:tab w:val="right" w:pos="1701"/>
        </w:tabs>
        <w:spacing w:line="240" w:lineRule="exact"/>
        <w:ind w:leftChars="30" w:left="45"/>
        <w:rPr>
          <w:rFonts w:hint="eastAsia"/>
          <w:b/>
          <w:sz w:val="18"/>
          <w:szCs w:val="18"/>
          <w:u w:val="single"/>
        </w:rPr>
      </w:pPr>
      <w:r>
        <w:rPr>
          <w:b/>
          <w:sz w:val="18"/>
          <w:szCs w:val="18"/>
          <w:u w:val="single"/>
        </w:rPr>
        <w:lastRenderedPageBreak/>
        <w:t>DIMENSIONS</w:t>
      </w:r>
    </w:p>
    <w:p w:rsidR="00000000" w:rsidRDefault="00352247">
      <w:pPr>
        <w:jc w:val="center"/>
      </w:pPr>
    </w:p>
    <w:p w:rsidR="00000000" w:rsidRDefault="005545E2">
      <w:pPr>
        <w:jc w:val="center"/>
      </w:pPr>
      <w:r>
        <w:rPr>
          <w:noProof/>
          <w:lang w:eastAsia="en-US" w:bidi="he-IL"/>
        </w:rPr>
        <w:drawing>
          <wp:inline distT="0" distB="0" distL="0" distR="0">
            <wp:extent cx="3506470" cy="1121410"/>
            <wp:effectExtent l="19050" t="0" r="0" b="0"/>
            <wp:docPr id="2" name="图片 156" descr="C:/Users/Administrator/Desktop/1-2-4路尺寸图.png1-2-4路尺寸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6" descr="C:/Users/Administrator/Desktop/1-2-4路尺寸图.png1-2-4路尺寸图"/>
                    <pic:cNvPicPr>
                      <a:picLocks noChangeAspect="1" noChangeArrowheads="1"/>
                    </pic:cNvPicPr>
                  </pic:nvPicPr>
                  <pic:blipFill>
                    <a:blip r:embed="rId10" cstate="print"/>
                    <a:srcRect l="16595" t="2315" b="2315"/>
                    <a:stretch>
                      <a:fillRect/>
                    </a:stretch>
                  </pic:blipFill>
                  <pic:spPr bwMode="auto">
                    <a:xfrm>
                      <a:off x="0" y="0"/>
                      <a:ext cx="3506470" cy="1121410"/>
                    </a:xfrm>
                    <a:prstGeom prst="rect">
                      <a:avLst/>
                    </a:prstGeom>
                    <a:noFill/>
                    <a:ln w="9525" cmpd="sng">
                      <a:noFill/>
                      <a:miter lim="800000"/>
                      <a:headEnd/>
                      <a:tailEnd/>
                    </a:ln>
                    <a:effectLst/>
                  </pic:spPr>
                </pic:pic>
              </a:graphicData>
            </a:graphic>
          </wp:inline>
        </w:drawing>
      </w:r>
    </w:p>
    <w:p w:rsidR="00000000" w:rsidRDefault="00352247">
      <w:pPr>
        <w:jc w:val="center"/>
        <w:rPr>
          <w:rFonts w:hint="eastAsia"/>
        </w:rPr>
      </w:pPr>
    </w:p>
    <w:p w:rsidR="00000000" w:rsidRDefault="00352247">
      <w:pPr>
        <w:tabs>
          <w:tab w:val="right" w:pos="1701"/>
        </w:tabs>
        <w:spacing w:line="240" w:lineRule="exact"/>
        <w:rPr>
          <w:rFonts w:hint="eastAsia"/>
          <w:b/>
          <w:sz w:val="18"/>
          <w:szCs w:val="18"/>
          <w:u w:val="single"/>
        </w:rPr>
      </w:pPr>
    </w:p>
    <w:tbl>
      <w:tblPr>
        <w:tblpPr w:leftFromText="180" w:rightFromText="180" w:vertAnchor="text" w:horzAnchor="page" w:tblpX="6210" w:tblpY="-26"/>
        <w:tblOverlap w:val="never"/>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026"/>
        <w:gridCol w:w="2139"/>
        <w:gridCol w:w="1275"/>
      </w:tblGrid>
      <w:tr w:rsidR="00000000">
        <w:trPr>
          <w:trHeight w:val="90"/>
        </w:trPr>
        <w:tc>
          <w:tcPr>
            <w:tcW w:w="2026" w:type="dxa"/>
            <w:vAlign w:val="center"/>
          </w:tcPr>
          <w:p w:rsidR="00000000" w:rsidRDefault="00352247">
            <w:pPr>
              <w:tabs>
                <w:tab w:val="right" w:pos="1701"/>
              </w:tabs>
              <w:spacing w:line="260" w:lineRule="exact"/>
              <w:jc w:val="center"/>
            </w:pPr>
            <w:r>
              <w:t>Model</w:t>
            </w:r>
          </w:p>
        </w:tc>
        <w:tc>
          <w:tcPr>
            <w:tcW w:w="2139" w:type="dxa"/>
            <w:vAlign w:val="center"/>
          </w:tcPr>
          <w:p w:rsidR="00000000" w:rsidRDefault="00352247">
            <w:pPr>
              <w:tabs>
                <w:tab w:val="right" w:pos="1701"/>
              </w:tabs>
              <w:spacing w:line="260" w:lineRule="exact"/>
              <w:jc w:val="center"/>
            </w:pPr>
            <w:r>
              <w:t>Dimension</w:t>
            </w:r>
          </w:p>
        </w:tc>
        <w:tc>
          <w:tcPr>
            <w:tcW w:w="1275" w:type="dxa"/>
            <w:vAlign w:val="center"/>
          </w:tcPr>
          <w:p w:rsidR="00000000" w:rsidRDefault="00352247">
            <w:pPr>
              <w:tabs>
                <w:tab w:val="right" w:pos="1701"/>
              </w:tabs>
              <w:spacing w:line="260" w:lineRule="exact"/>
              <w:jc w:val="center"/>
            </w:pPr>
            <w:r>
              <w:t>Weight</w:t>
            </w:r>
          </w:p>
        </w:tc>
      </w:tr>
      <w:tr w:rsidR="00000000">
        <w:trPr>
          <w:trHeight w:val="310"/>
        </w:trPr>
        <w:tc>
          <w:tcPr>
            <w:tcW w:w="2026" w:type="dxa"/>
            <w:vAlign w:val="center"/>
          </w:tcPr>
          <w:p w:rsidR="00000000" w:rsidRDefault="00352247">
            <w:pPr>
              <w:tabs>
                <w:tab w:val="right" w:pos="1701"/>
              </w:tabs>
              <w:spacing w:line="260" w:lineRule="exact"/>
              <w:jc w:val="center"/>
            </w:pPr>
            <w:r>
              <w:rPr>
                <w:rFonts w:hint="eastAsia"/>
              </w:rPr>
              <w:t>LC-DM02-TP</w:t>
            </w:r>
          </w:p>
          <w:p w:rsidR="00000000" w:rsidRDefault="00352247">
            <w:pPr>
              <w:tabs>
                <w:tab w:val="right" w:pos="1701"/>
              </w:tabs>
              <w:spacing w:line="260" w:lineRule="exact"/>
              <w:jc w:val="center"/>
            </w:pPr>
            <w:r>
              <w:rPr>
                <w:rFonts w:hint="eastAsia"/>
              </w:rPr>
              <w:t>LC-DM04-TP</w:t>
            </w:r>
          </w:p>
        </w:tc>
        <w:tc>
          <w:tcPr>
            <w:tcW w:w="2139" w:type="dxa"/>
            <w:vAlign w:val="center"/>
          </w:tcPr>
          <w:p w:rsidR="00000000" w:rsidRDefault="00352247">
            <w:pPr>
              <w:tabs>
                <w:tab w:val="right" w:pos="1701"/>
              </w:tabs>
              <w:spacing w:line="260" w:lineRule="exact"/>
              <w:jc w:val="center"/>
              <w:rPr>
                <w:rFonts w:hint="eastAsia"/>
              </w:rPr>
            </w:pPr>
            <w:r>
              <w:rPr>
                <w:rFonts w:hint="eastAsia"/>
              </w:rPr>
              <w:t xml:space="preserve">72 </w:t>
            </w:r>
            <w:r>
              <w:t>x</w:t>
            </w:r>
            <w:r>
              <w:rPr>
                <w:rFonts w:hint="eastAsia"/>
              </w:rPr>
              <w:t xml:space="preserve"> </w:t>
            </w:r>
            <w:r>
              <w:t>90</w:t>
            </w:r>
            <w:r>
              <w:rPr>
                <w:rFonts w:hint="eastAsia"/>
              </w:rPr>
              <w:t xml:space="preserve"> </w:t>
            </w:r>
            <w:r>
              <w:t>x</w:t>
            </w:r>
            <w:r>
              <w:rPr>
                <w:rFonts w:hint="eastAsia"/>
              </w:rPr>
              <w:t xml:space="preserve"> </w:t>
            </w:r>
            <w:r>
              <w:t>64</w:t>
            </w:r>
            <w:r>
              <w:rPr>
                <w:rFonts w:hint="eastAsia"/>
              </w:rPr>
              <w:t xml:space="preserve"> </w:t>
            </w:r>
            <w:r>
              <w:t>mm</w:t>
            </w:r>
          </w:p>
          <w:p w:rsidR="00000000" w:rsidRDefault="00352247">
            <w:pPr>
              <w:tabs>
                <w:tab w:val="right" w:pos="1701"/>
              </w:tabs>
              <w:spacing w:line="260" w:lineRule="exact"/>
              <w:jc w:val="center"/>
            </w:pPr>
            <w:r>
              <w:rPr>
                <w:rFonts w:hint="eastAsia"/>
              </w:rPr>
              <w:t xml:space="preserve">144 </w:t>
            </w:r>
            <w:r>
              <w:t>x</w:t>
            </w:r>
            <w:r>
              <w:rPr>
                <w:rFonts w:hint="eastAsia"/>
              </w:rPr>
              <w:t xml:space="preserve"> </w:t>
            </w:r>
            <w:r>
              <w:t>90</w:t>
            </w:r>
            <w:r>
              <w:rPr>
                <w:rFonts w:hint="eastAsia"/>
              </w:rPr>
              <w:t xml:space="preserve"> </w:t>
            </w:r>
            <w:r>
              <w:t>x</w:t>
            </w:r>
            <w:r>
              <w:rPr>
                <w:rFonts w:hint="eastAsia"/>
              </w:rPr>
              <w:t xml:space="preserve"> </w:t>
            </w:r>
            <w:r>
              <w:t>64</w:t>
            </w:r>
            <w:r>
              <w:rPr>
                <w:rFonts w:hint="eastAsia"/>
              </w:rPr>
              <w:t xml:space="preserve"> </w:t>
            </w:r>
            <w:r>
              <w:t>mm</w:t>
            </w:r>
          </w:p>
        </w:tc>
        <w:tc>
          <w:tcPr>
            <w:tcW w:w="1275" w:type="dxa"/>
            <w:vAlign w:val="center"/>
          </w:tcPr>
          <w:p w:rsidR="00000000" w:rsidRDefault="00352247">
            <w:pPr>
              <w:tabs>
                <w:tab w:val="right" w:pos="1701"/>
              </w:tabs>
              <w:spacing w:line="260" w:lineRule="exact"/>
              <w:jc w:val="center"/>
              <w:rPr>
                <w:rFonts w:hint="eastAsia"/>
              </w:rPr>
            </w:pPr>
            <w:r>
              <w:rPr>
                <w:rFonts w:hint="eastAsia"/>
              </w:rPr>
              <w:t>0.</w:t>
            </w:r>
            <w:r>
              <w:rPr>
                <w:rFonts w:hint="eastAsia"/>
              </w:rPr>
              <w:t>3</w:t>
            </w:r>
            <w:r>
              <w:rPr>
                <w:rFonts w:hint="eastAsia"/>
              </w:rPr>
              <w:t>kg</w:t>
            </w:r>
          </w:p>
          <w:p w:rsidR="00000000" w:rsidRDefault="00352247">
            <w:pPr>
              <w:tabs>
                <w:tab w:val="right" w:pos="1701"/>
              </w:tabs>
              <w:spacing w:line="260" w:lineRule="exact"/>
              <w:jc w:val="center"/>
            </w:pPr>
            <w:r>
              <w:rPr>
                <w:rFonts w:hint="eastAsia"/>
              </w:rPr>
              <w:t>0.</w:t>
            </w:r>
            <w:r>
              <w:rPr>
                <w:rFonts w:hint="eastAsia"/>
              </w:rPr>
              <w:t>5</w:t>
            </w:r>
            <w:r>
              <w:rPr>
                <w:rFonts w:hint="eastAsia"/>
              </w:rPr>
              <w:t>kg</w:t>
            </w:r>
          </w:p>
        </w:tc>
      </w:tr>
    </w:tbl>
    <w:p w:rsidR="00000000" w:rsidRDefault="00352247">
      <w:pPr>
        <w:tabs>
          <w:tab w:val="right" w:pos="1701"/>
        </w:tabs>
        <w:spacing w:line="240" w:lineRule="exact"/>
        <w:ind w:leftChars="30" w:left="45"/>
        <w:rPr>
          <w:sz w:val="18"/>
          <w:szCs w:val="18"/>
        </w:rPr>
      </w:pPr>
      <w:r>
        <w:rPr>
          <w:b/>
          <w:sz w:val="18"/>
          <w:szCs w:val="18"/>
          <w:u w:val="single"/>
        </w:rPr>
        <w:t>DESCRIPTIONS</w:t>
      </w:r>
    </w:p>
    <w:tbl>
      <w:tblPr>
        <w:tblStyle w:val="ae"/>
        <w:tblW w:w="5675" w:type="dxa"/>
        <w:tblInd w:w="1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tblPr>
      <w:tblGrid>
        <w:gridCol w:w="3351"/>
        <w:gridCol w:w="2324"/>
      </w:tblGrid>
      <w:tr w:rsidR="00000000">
        <w:trPr>
          <w:trHeight w:val="2494"/>
        </w:trPr>
        <w:tc>
          <w:tcPr>
            <w:tcW w:w="3351" w:type="dxa"/>
          </w:tcPr>
          <w:p w:rsidR="00000000" w:rsidRDefault="005545E2">
            <w:pPr>
              <w:snapToGrid w:val="0"/>
            </w:pPr>
            <w:r>
              <w:rPr>
                <w:noProof/>
                <w:lang w:eastAsia="en-US" w:bidi="he-IL"/>
              </w:rPr>
              <w:drawing>
                <wp:inline distT="0" distB="0" distL="0" distR="0">
                  <wp:extent cx="1939925" cy="1438910"/>
                  <wp:effectExtent l="19050" t="0" r="3175" b="0"/>
                  <wp:docPr id="3" name="图片 159" descr="C:/Users/Administrator/Desktop/新通用调光系列/4路独立-4路接线图.png4路独立-4路接线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9" descr="C:/Users/Administrator/Desktop/新通用调光系列/4路独立-4路接线图.png4路独立-4路接线图"/>
                          <pic:cNvPicPr>
                            <a:picLocks noChangeAspect="1" noChangeArrowheads="1"/>
                          </pic:cNvPicPr>
                        </pic:nvPicPr>
                        <pic:blipFill>
                          <a:blip r:embed="rId11" cstate="print"/>
                          <a:srcRect t="883" b="883"/>
                          <a:stretch>
                            <a:fillRect/>
                          </a:stretch>
                        </pic:blipFill>
                        <pic:spPr bwMode="auto">
                          <a:xfrm>
                            <a:off x="0" y="0"/>
                            <a:ext cx="1939925" cy="1438910"/>
                          </a:xfrm>
                          <a:prstGeom prst="rect">
                            <a:avLst/>
                          </a:prstGeom>
                          <a:noFill/>
                          <a:ln w="9525" cmpd="sng">
                            <a:noFill/>
                            <a:miter lim="800000"/>
                            <a:headEnd/>
                            <a:tailEnd/>
                          </a:ln>
                        </pic:spPr>
                      </pic:pic>
                    </a:graphicData>
                  </a:graphic>
                </wp:inline>
              </w:drawing>
            </w:r>
          </w:p>
          <w:p w:rsidR="00000000" w:rsidRDefault="00352247">
            <w:pPr>
              <w:snapToGrid w:val="0"/>
              <w:jc w:val="center"/>
            </w:pPr>
            <w:r>
              <w:rPr>
                <w:rFonts w:hint="eastAsia"/>
                <w:sz w:val="11"/>
                <w:szCs w:val="11"/>
              </w:rPr>
              <w:t>Individual 4 channels</w:t>
            </w:r>
          </w:p>
        </w:tc>
        <w:tc>
          <w:tcPr>
            <w:tcW w:w="2324" w:type="dxa"/>
            <w:vAlign w:val="center"/>
          </w:tcPr>
          <w:p w:rsidR="00000000" w:rsidRDefault="005545E2">
            <w:pPr>
              <w:snapToGrid w:val="0"/>
            </w:pPr>
            <w:r>
              <w:rPr>
                <w:noProof/>
                <w:lang w:eastAsia="en-US" w:bidi="he-IL"/>
              </w:rPr>
              <w:drawing>
                <wp:inline distT="0" distB="0" distL="0" distR="0">
                  <wp:extent cx="1327785" cy="683895"/>
                  <wp:effectExtent l="19050" t="0" r="5715" b="0"/>
                  <wp:docPr id="4" name="图片 160" descr="C:/Users/Administrator/Desktop/新通用调光系列/2路并联-4路接线图.png2路并联-4路接线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0" descr="C:/Users/Administrator/Desktop/新通用调光系列/2路并联-4路接线图.png2路并联-4路接线图"/>
                          <pic:cNvPicPr>
                            <a:picLocks noChangeAspect="1" noChangeArrowheads="1"/>
                          </pic:cNvPicPr>
                        </pic:nvPicPr>
                        <pic:blipFill>
                          <a:blip r:embed="rId12" cstate="print"/>
                          <a:srcRect l="11142" r="11142"/>
                          <a:stretch>
                            <a:fillRect/>
                          </a:stretch>
                        </pic:blipFill>
                        <pic:spPr bwMode="auto">
                          <a:xfrm>
                            <a:off x="0" y="0"/>
                            <a:ext cx="1327785" cy="683895"/>
                          </a:xfrm>
                          <a:prstGeom prst="rect">
                            <a:avLst/>
                          </a:prstGeom>
                          <a:noFill/>
                          <a:ln w="9525" cmpd="sng">
                            <a:noFill/>
                            <a:miter lim="800000"/>
                            <a:headEnd/>
                            <a:tailEnd/>
                          </a:ln>
                        </pic:spPr>
                      </pic:pic>
                    </a:graphicData>
                  </a:graphic>
                </wp:inline>
              </w:drawing>
            </w:r>
          </w:p>
          <w:p w:rsidR="00000000" w:rsidRDefault="00352247">
            <w:pPr>
              <w:snapToGrid w:val="0"/>
              <w:jc w:val="center"/>
              <w:rPr>
                <w:sz w:val="13"/>
                <w:szCs w:val="13"/>
              </w:rPr>
            </w:pPr>
            <w:r>
              <w:rPr>
                <w:rFonts w:hint="eastAsia"/>
                <w:sz w:val="11"/>
                <w:szCs w:val="11"/>
              </w:rPr>
              <w:t>Parallel with 2 channels</w:t>
            </w:r>
          </w:p>
          <w:p w:rsidR="00000000" w:rsidRDefault="005545E2">
            <w:pPr>
              <w:snapToGrid w:val="0"/>
            </w:pPr>
            <w:r>
              <w:rPr>
                <w:noProof/>
                <w:lang w:eastAsia="en-US" w:bidi="he-IL"/>
              </w:rPr>
              <w:drawing>
                <wp:inline distT="0" distB="0" distL="0" distR="0">
                  <wp:extent cx="1327785" cy="683895"/>
                  <wp:effectExtent l="19050" t="0" r="5715" b="0"/>
                  <wp:docPr id="5" name="图片 161" descr="C:/Users/Administrator/Desktop/新通用调光系列/3路并联-4路接线图.png3路并联-4路接线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1" descr="C:/Users/Administrator/Desktop/新通用调光系列/3路并联-4路接线图.png3路并联-4路接线图"/>
                          <pic:cNvPicPr>
                            <a:picLocks noChangeAspect="1" noChangeArrowheads="1"/>
                          </pic:cNvPicPr>
                        </pic:nvPicPr>
                        <pic:blipFill>
                          <a:blip r:embed="rId13" cstate="print"/>
                          <a:srcRect l="11003" r="11003"/>
                          <a:stretch>
                            <a:fillRect/>
                          </a:stretch>
                        </pic:blipFill>
                        <pic:spPr bwMode="auto">
                          <a:xfrm>
                            <a:off x="0" y="0"/>
                            <a:ext cx="1327785" cy="683895"/>
                          </a:xfrm>
                          <a:prstGeom prst="rect">
                            <a:avLst/>
                          </a:prstGeom>
                          <a:noFill/>
                          <a:ln w="9525" cmpd="sng">
                            <a:noFill/>
                            <a:miter lim="800000"/>
                            <a:headEnd/>
                            <a:tailEnd/>
                          </a:ln>
                        </pic:spPr>
                      </pic:pic>
                    </a:graphicData>
                  </a:graphic>
                </wp:inline>
              </w:drawing>
            </w:r>
          </w:p>
          <w:p w:rsidR="00000000" w:rsidRDefault="00352247">
            <w:pPr>
              <w:snapToGrid w:val="0"/>
              <w:jc w:val="center"/>
            </w:pPr>
            <w:r>
              <w:rPr>
                <w:rFonts w:hint="eastAsia"/>
                <w:sz w:val="11"/>
                <w:szCs w:val="11"/>
              </w:rPr>
              <w:t>Parallel with 3 channels</w:t>
            </w:r>
          </w:p>
        </w:tc>
      </w:tr>
      <w:tr w:rsidR="00000000">
        <w:trPr>
          <w:trHeight w:val="1304"/>
        </w:trPr>
        <w:tc>
          <w:tcPr>
            <w:tcW w:w="5675" w:type="dxa"/>
            <w:gridSpan w:val="2"/>
          </w:tcPr>
          <w:p w:rsidR="00000000" w:rsidRDefault="00352247">
            <w:pPr>
              <w:snapToGrid w:val="0"/>
            </w:pPr>
            <w:r>
              <w:rPr>
                <w:rFonts w:hint="eastAsia"/>
              </w:rPr>
              <w:t xml:space="preserve">  </w:t>
            </w:r>
            <w:r w:rsidR="005545E2">
              <w:rPr>
                <w:noProof/>
                <w:lang w:eastAsia="en-US" w:bidi="he-IL"/>
              </w:rPr>
              <w:drawing>
                <wp:inline distT="0" distB="0" distL="0" distR="0">
                  <wp:extent cx="691515" cy="620395"/>
                  <wp:effectExtent l="19050" t="0" r="0" b="0"/>
                  <wp:docPr id="6" name="图片 164" descr="C:/Users/Administrator/Desktop/新通用调光系列/2路独立-2路接线图.png2路独立-2路接线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4" descr="C:/Users/Administrator/Desktop/新通用调光系列/2路独立-2路接线图.png2路独立-2路接线图"/>
                          <pic:cNvPicPr>
                            <a:picLocks noChangeAspect="1" noChangeArrowheads="1"/>
                          </pic:cNvPicPr>
                        </pic:nvPicPr>
                        <pic:blipFill>
                          <a:blip r:embed="rId14" cstate="print"/>
                          <a:srcRect l="14490" r="14490"/>
                          <a:stretch>
                            <a:fillRect/>
                          </a:stretch>
                        </pic:blipFill>
                        <pic:spPr bwMode="auto">
                          <a:xfrm>
                            <a:off x="0" y="0"/>
                            <a:ext cx="691515" cy="620395"/>
                          </a:xfrm>
                          <a:prstGeom prst="rect">
                            <a:avLst/>
                          </a:prstGeom>
                          <a:noFill/>
                          <a:ln w="9525" cmpd="sng">
                            <a:noFill/>
                            <a:miter lim="800000"/>
                            <a:headEnd/>
                            <a:tailEnd/>
                          </a:ln>
                          <a:effectLst/>
                        </pic:spPr>
                      </pic:pic>
                    </a:graphicData>
                  </a:graphic>
                </wp:inline>
              </w:drawing>
            </w:r>
            <w:r>
              <w:rPr>
                <w:rFonts w:hint="eastAsia"/>
              </w:rPr>
              <w:t xml:space="preserve"> </w:t>
            </w:r>
            <w:r>
              <w:rPr>
                <w:rFonts w:hint="eastAsia"/>
              </w:rPr>
              <w:t xml:space="preserve">    </w:t>
            </w:r>
            <w:r w:rsidR="005545E2">
              <w:rPr>
                <w:noProof/>
                <w:lang w:eastAsia="en-US" w:bidi="he-IL"/>
              </w:rPr>
              <w:drawing>
                <wp:inline distT="0" distB="0" distL="0" distR="0">
                  <wp:extent cx="699770" cy="668020"/>
                  <wp:effectExtent l="19050" t="0" r="5080" b="0"/>
                  <wp:docPr id="7" name="图片 163" descr="C:/Users/Administrator/Desktop/新通用调光系列/2路并联-2路接线图.png2路并联-2路接线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3" descr="C:/Users/Administrator/Desktop/新通用调光系列/2路并联-2路接线图.png2路并联-2路接线图"/>
                          <pic:cNvPicPr>
                            <a:picLocks noChangeAspect="1" noChangeArrowheads="1"/>
                          </pic:cNvPicPr>
                        </pic:nvPicPr>
                        <pic:blipFill>
                          <a:blip r:embed="rId15" cstate="print"/>
                          <a:srcRect l="16682" r="16682"/>
                          <a:stretch>
                            <a:fillRect/>
                          </a:stretch>
                        </pic:blipFill>
                        <pic:spPr bwMode="auto">
                          <a:xfrm>
                            <a:off x="0" y="0"/>
                            <a:ext cx="699770" cy="668020"/>
                          </a:xfrm>
                          <a:prstGeom prst="rect">
                            <a:avLst/>
                          </a:prstGeom>
                          <a:noFill/>
                          <a:ln w="9525" cmpd="sng">
                            <a:noFill/>
                            <a:miter lim="800000"/>
                            <a:headEnd/>
                            <a:tailEnd/>
                          </a:ln>
                        </pic:spPr>
                      </pic:pic>
                    </a:graphicData>
                  </a:graphic>
                </wp:inline>
              </w:drawing>
            </w:r>
            <w:r>
              <w:rPr>
                <w:rFonts w:hint="eastAsia"/>
              </w:rPr>
              <w:t xml:space="preserve">    </w:t>
            </w:r>
            <w:r>
              <w:rPr>
                <w:rFonts w:hint="eastAsia"/>
              </w:rPr>
              <w:t xml:space="preserve"> </w:t>
            </w:r>
            <w:r w:rsidR="005545E2">
              <w:rPr>
                <w:noProof/>
                <w:lang w:eastAsia="en-US" w:bidi="he-IL"/>
              </w:rPr>
              <w:drawing>
                <wp:inline distT="0" distB="0" distL="0" distR="0">
                  <wp:extent cx="1296035" cy="668020"/>
                  <wp:effectExtent l="19050" t="0" r="0" b="0"/>
                  <wp:docPr id="8" name="图片 162" descr="C:/Users/Administrator/Desktop/新通用调光系列/4路并联-4路接线图.png4路并联-4路接线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2" descr="C:/Users/Administrator/Desktop/新通用调光系列/4路并联-4路接线图.png4路并联-4路接线图"/>
                          <pic:cNvPicPr>
                            <a:picLocks noChangeAspect="1" noChangeArrowheads="1"/>
                          </pic:cNvPicPr>
                        </pic:nvPicPr>
                        <pic:blipFill>
                          <a:blip r:embed="rId16" cstate="print"/>
                          <a:srcRect l="10773" r="10773"/>
                          <a:stretch>
                            <a:fillRect/>
                          </a:stretch>
                        </pic:blipFill>
                        <pic:spPr bwMode="auto">
                          <a:xfrm>
                            <a:off x="0" y="0"/>
                            <a:ext cx="1296035" cy="668020"/>
                          </a:xfrm>
                          <a:prstGeom prst="rect">
                            <a:avLst/>
                          </a:prstGeom>
                          <a:noFill/>
                          <a:ln w="9525" cmpd="sng">
                            <a:noFill/>
                            <a:miter lim="800000"/>
                            <a:headEnd/>
                            <a:tailEnd/>
                          </a:ln>
                        </pic:spPr>
                      </pic:pic>
                    </a:graphicData>
                  </a:graphic>
                </wp:inline>
              </w:drawing>
            </w:r>
          </w:p>
          <w:p w:rsidR="00000000" w:rsidRDefault="00352247">
            <w:pPr>
              <w:snapToGrid w:val="0"/>
            </w:pPr>
            <w:r>
              <w:rPr>
                <w:rFonts w:hint="eastAsia"/>
                <w:sz w:val="11"/>
                <w:szCs w:val="11"/>
              </w:rPr>
              <w:t xml:space="preserve">   Individual 2 channels   </w:t>
            </w:r>
            <w:r>
              <w:rPr>
                <w:rFonts w:hint="eastAsia"/>
                <w:sz w:val="11"/>
                <w:szCs w:val="11"/>
              </w:rPr>
              <w:t xml:space="preserve">     </w:t>
            </w:r>
            <w:r>
              <w:rPr>
                <w:rFonts w:hint="eastAsia"/>
                <w:sz w:val="11"/>
                <w:szCs w:val="11"/>
              </w:rPr>
              <w:t xml:space="preserve">Parallel with 2 channels   </w:t>
            </w:r>
            <w:r>
              <w:rPr>
                <w:rFonts w:hint="eastAsia"/>
                <w:sz w:val="11"/>
                <w:szCs w:val="11"/>
              </w:rPr>
              <w:t xml:space="preserve">       </w:t>
            </w:r>
            <w:r>
              <w:rPr>
                <w:rFonts w:hint="eastAsia"/>
                <w:sz w:val="11"/>
                <w:szCs w:val="11"/>
              </w:rPr>
              <w:t xml:space="preserve">    Parallel with 4 channels</w:t>
            </w:r>
          </w:p>
        </w:tc>
      </w:tr>
    </w:tbl>
    <w:p w:rsidR="00000000" w:rsidRDefault="00352247">
      <w:pPr>
        <w:spacing w:before="80" w:line="260" w:lineRule="exact"/>
        <w:ind w:leftChars="30" w:left="45"/>
        <w:rPr>
          <w:rFonts w:hint="eastAsia"/>
        </w:rPr>
      </w:pPr>
      <w:r>
        <w:t>①Programming button</w:t>
      </w:r>
      <w:r>
        <w:rPr>
          <w:rFonts w:hint="eastAsia"/>
        </w:rPr>
        <w:t xml:space="preserve">              </w:t>
      </w:r>
      <w:r>
        <w:t xml:space="preserve">②Programming </w:t>
      </w:r>
      <w:r>
        <w:rPr>
          <w:rFonts w:hint="eastAsia"/>
        </w:rPr>
        <w:t>LED</w:t>
      </w:r>
    </w:p>
    <w:p w:rsidR="00000000" w:rsidRDefault="00352247">
      <w:pPr>
        <w:widowControl/>
        <w:spacing w:line="260" w:lineRule="exact"/>
        <w:ind w:leftChars="30" w:left="45"/>
      </w:pPr>
      <w:r>
        <w:t>③KNX bus connection terminal</w:t>
      </w:r>
      <w:r>
        <w:rPr>
          <w:rFonts w:hint="eastAsia"/>
        </w:rPr>
        <w:t xml:space="preserve">       </w:t>
      </w:r>
      <w:r>
        <w:t>④Input, Output, load terminal</w:t>
      </w:r>
    </w:p>
    <w:p w:rsidR="00000000" w:rsidRDefault="00352247">
      <w:pPr>
        <w:tabs>
          <w:tab w:val="right" w:pos="1701"/>
        </w:tabs>
        <w:spacing w:line="260" w:lineRule="exact"/>
        <w:ind w:leftChars="30" w:left="45"/>
        <w:rPr>
          <w:rFonts w:hint="eastAsia"/>
        </w:rPr>
      </w:pPr>
      <w:r>
        <w:t>⑤Channel indication LED</w:t>
      </w:r>
      <w:r>
        <w:rPr>
          <w:rFonts w:hint="eastAsia"/>
        </w:rPr>
        <w:t>: in norma</w:t>
      </w:r>
      <w:r>
        <w:rPr>
          <w:rFonts w:hint="eastAsia"/>
        </w:rPr>
        <w:t>l mode, LED off is the lamp off, LED on is the lamp on; in manual mode, flashing slowly is dimming manually. Flashing fast is channel abnormality (Short-circuit, Over-voltage, Over-temperature, Operating voltage failure)</w:t>
      </w:r>
    </w:p>
    <w:p w:rsidR="00000000" w:rsidRDefault="00352247">
      <w:pPr>
        <w:tabs>
          <w:tab w:val="right" w:pos="1701"/>
        </w:tabs>
        <w:spacing w:line="260" w:lineRule="exact"/>
        <w:ind w:leftChars="30" w:left="45"/>
      </w:pPr>
      <w:r>
        <w:t>⑥</w:t>
      </w:r>
      <w:r>
        <w:rPr>
          <w:rFonts w:hint="eastAsia"/>
        </w:rPr>
        <w:t>Channel button: when no ETS config</w:t>
      </w:r>
      <w:r>
        <w:rPr>
          <w:rFonts w:hint="eastAsia"/>
        </w:rPr>
        <w:t>uration, press to switch on/off; in manual mode, short press to switch on/off, long press for dimming up/down, long press then release to stop dimming</w:t>
      </w:r>
    </w:p>
    <w:p w:rsidR="00000000" w:rsidRDefault="00352247">
      <w:pPr>
        <w:tabs>
          <w:tab w:val="right" w:pos="1701"/>
        </w:tabs>
        <w:spacing w:line="260" w:lineRule="exact"/>
        <w:ind w:leftChars="30" w:left="45"/>
        <w:rPr>
          <w:rFonts w:hint="eastAsia"/>
        </w:rPr>
      </w:pPr>
      <w:r>
        <w:rPr>
          <w:rFonts w:hint="eastAsia"/>
        </w:rPr>
        <w:t>⑦⑧</w:t>
      </w:r>
      <w:r>
        <w:rPr>
          <w:rFonts w:hint="eastAsia"/>
        </w:rPr>
        <w:t>Man./Auto. operation switch button and status indicating LED:</w:t>
      </w:r>
    </w:p>
    <w:p w:rsidR="00000000" w:rsidRDefault="00352247">
      <w:pPr>
        <w:tabs>
          <w:tab w:val="right" w:pos="1701"/>
        </w:tabs>
        <w:spacing w:line="260" w:lineRule="exact"/>
        <w:ind w:leftChars="30" w:left="45"/>
      </w:pPr>
      <w:r>
        <w:rPr>
          <w:rFonts w:hint="eastAsia"/>
        </w:rPr>
        <w:t>Long press to switchover Man. and Auto. m</w:t>
      </w:r>
      <w:r>
        <w:rPr>
          <w:rFonts w:hint="eastAsia"/>
        </w:rPr>
        <w:t>ode, LED on is Man. mode and off is Auto. mode.</w:t>
      </w:r>
    </w:p>
    <w:p w:rsidR="00000000" w:rsidRDefault="00352247">
      <w:pPr>
        <w:tabs>
          <w:tab w:val="right" w:pos="1701"/>
        </w:tabs>
        <w:spacing w:line="260" w:lineRule="exact"/>
        <w:ind w:leftChars="30" w:left="45"/>
        <w:rPr>
          <w:b/>
          <w:bCs/>
        </w:rPr>
      </w:pPr>
      <w:r>
        <w:rPr>
          <w:b/>
          <w:bCs/>
        </w:rPr>
        <w:t>Reset the device to the factory configuration: press the programming button and hold for 4 seconds then release, repeat the operation for 4 times, and the interval between each operation is less than 3 second</w:t>
      </w:r>
      <w:r>
        <w:rPr>
          <w:b/>
          <w:bCs/>
        </w:rPr>
        <w:t>s</w:t>
      </w:r>
    </w:p>
    <w:p w:rsidR="00000000" w:rsidRDefault="00352247">
      <w:pPr>
        <w:tabs>
          <w:tab w:val="right" w:pos="1701"/>
        </w:tabs>
        <w:spacing w:line="180" w:lineRule="exact"/>
        <w:ind w:leftChars="30" w:left="45"/>
        <w:rPr>
          <w:b/>
          <w:bCs/>
        </w:rPr>
      </w:pPr>
    </w:p>
    <w:p w:rsidR="00000000" w:rsidRDefault="00352247">
      <w:pPr>
        <w:tabs>
          <w:tab w:val="right" w:pos="1701"/>
        </w:tabs>
        <w:spacing w:line="200" w:lineRule="exact"/>
        <w:ind w:leftChars="30" w:left="45"/>
        <w:rPr>
          <w:b/>
          <w:bCs/>
        </w:rPr>
      </w:pPr>
    </w:p>
    <w:p w:rsidR="00000000" w:rsidRDefault="00352247">
      <w:pPr>
        <w:tabs>
          <w:tab w:val="right" w:pos="1701"/>
        </w:tabs>
        <w:adjustRightInd w:val="0"/>
        <w:spacing w:line="240" w:lineRule="exact"/>
        <w:ind w:leftChars="30" w:left="45"/>
        <w:rPr>
          <w:b/>
          <w:sz w:val="18"/>
          <w:szCs w:val="18"/>
          <w:u w:val="single"/>
        </w:rPr>
      </w:pPr>
      <w:r>
        <w:rPr>
          <w:b/>
          <w:sz w:val="18"/>
          <w:szCs w:val="18"/>
          <w:u w:val="single"/>
        </w:rPr>
        <w:t>INSTALLATION FIGURE</w:t>
      </w:r>
    </w:p>
    <w:p w:rsidR="00000000" w:rsidRDefault="00352247">
      <w:pPr>
        <w:tabs>
          <w:tab w:val="right" w:pos="1701"/>
        </w:tabs>
        <w:spacing w:line="200" w:lineRule="exact"/>
        <w:ind w:leftChars="36" w:left="54"/>
      </w:pPr>
      <w:r>
        <w:t>The devices are suitable for installation on the distribution boards with 35mm DIN rail which complies with DIN EN 60715 in order to facilitate quick installation of the device. Must ensure that the device operation, testing, detect</w:t>
      </w:r>
      <w:r>
        <w:t>ing, maintenance correctly.</w:t>
      </w:r>
    </w:p>
    <w:p w:rsidR="00000000" w:rsidRDefault="00352247">
      <w:pPr>
        <w:tabs>
          <w:tab w:val="right" w:pos="1701"/>
        </w:tabs>
        <w:adjustRightInd w:val="0"/>
        <w:spacing w:before="60" w:after="40" w:line="240" w:lineRule="exact"/>
        <w:ind w:leftChars="30" w:left="45"/>
        <w:rPr>
          <w:b/>
          <w:sz w:val="18"/>
          <w:szCs w:val="18"/>
          <w:u w:val="single"/>
        </w:rPr>
      </w:pPr>
      <w:r>
        <w:rPr>
          <w:b/>
          <w:sz w:val="18"/>
          <w:szCs w:val="18"/>
          <w:u w:val="single"/>
        </w:rPr>
        <w:t>IMPORTANT INFORMATION</w:t>
      </w:r>
    </w:p>
    <w:p w:rsidR="00000000" w:rsidRDefault="00352247">
      <w:pPr>
        <w:tabs>
          <w:tab w:val="right" w:pos="1701"/>
        </w:tabs>
        <w:spacing w:line="200" w:lineRule="exact"/>
        <w:ind w:leftChars="36" w:left="54"/>
      </w:pPr>
      <w:r>
        <w:t>Installation and commissioning of the device may only be carried out by trained electricians. The relevant standards, directives, regulations and instructions must be observed when planning and implementing</w:t>
      </w:r>
      <w:r>
        <w:t xml:space="preserve"> the electrical installation.</w:t>
      </w:r>
    </w:p>
    <w:p w:rsidR="00000000" w:rsidRDefault="00352247">
      <w:pPr>
        <w:tabs>
          <w:tab w:val="right" w:pos="1701"/>
        </w:tabs>
        <w:spacing w:line="200" w:lineRule="exact"/>
        <w:ind w:leftChars="30" w:left="45"/>
      </w:pPr>
      <w:r>
        <w:t>●Protect the device against moisture, dirt and damage during transport, storage and operation!</w:t>
      </w:r>
    </w:p>
    <w:p w:rsidR="00000000" w:rsidRDefault="00352247">
      <w:pPr>
        <w:tabs>
          <w:tab w:val="right" w:pos="1701"/>
        </w:tabs>
        <w:spacing w:line="200" w:lineRule="exact"/>
        <w:ind w:leftChars="30" w:left="45"/>
      </w:pPr>
      <w:r>
        <w:t>●Do not operate the device outside the specified technical data (e.g. temperature range)!</w:t>
      </w:r>
    </w:p>
    <w:p w:rsidR="00000000" w:rsidRDefault="00352247">
      <w:pPr>
        <w:tabs>
          <w:tab w:val="right" w:pos="1701"/>
        </w:tabs>
        <w:spacing w:line="200" w:lineRule="exact"/>
        <w:ind w:leftChars="30" w:left="45"/>
      </w:pPr>
      <w:r>
        <w:t>●The device may only be operated in close</w:t>
      </w:r>
      <w:r>
        <w:t xml:space="preserve">d enclosures (e.g. </w:t>
      </w:r>
      <w:r>
        <w:t>wring box</w:t>
      </w:r>
      <w:r>
        <w:t>).</w:t>
      </w:r>
    </w:p>
    <w:p w:rsidR="00352247" w:rsidRDefault="00352247">
      <w:pPr>
        <w:tabs>
          <w:tab w:val="right" w:pos="1701"/>
        </w:tabs>
        <w:spacing w:line="200" w:lineRule="exact"/>
        <w:ind w:leftChars="36" w:left="54"/>
        <w:rPr>
          <w:rFonts w:hint="eastAsia"/>
        </w:rPr>
      </w:pPr>
      <w:r>
        <w:t>Should the device become soiled, it may be cleaned with a dry cloth. If this does not suffice, a cloth lightly moistened with soap solution may be used. On no account should caustic agents or solvents be used.</w:t>
      </w:r>
    </w:p>
    <w:sectPr w:rsidR="00352247">
      <w:footerReference w:type="default" r:id="rId17"/>
      <w:pgSz w:w="11906" w:h="16838"/>
      <w:pgMar w:top="284" w:right="284" w:bottom="454" w:left="284" w:header="0" w:footer="340" w:gutter="0"/>
      <w:cols w:num="2" w:space="214" w:equalWidth="0">
        <w:col w:w="5457" w:space="214"/>
        <w:col w:w="5667"/>
      </w:cols>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2247" w:rsidRDefault="00352247">
      <w:r>
        <w:separator/>
      </w:r>
    </w:p>
  </w:endnote>
  <w:endnote w:type="continuationSeparator" w:id="0">
    <w:p w:rsidR="00352247" w:rsidRDefault="0035224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Roboto">
    <w:altName w:val="Times New Roman"/>
    <w:charset w:val="00"/>
    <w:family w:val="auto"/>
    <w:pitch w:val="default"/>
    <w:sig w:usb0="00000001" w:usb1="5000217F" w:usb2="00000021" w:usb3="00000000" w:csb0="2000019F" w:csb1="00000000"/>
  </w:font>
  <w:font w:name="思源黑体 CN Normal">
    <w:altName w:val="Arial Unicode MS"/>
    <w:charset w:val="86"/>
    <w:family w:val="auto"/>
    <w:pitch w:val="default"/>
    <w:sig w:usb0="00000000" w:usb1="2ADF3C10" w:usb2="00000016" w:usb3="00000000" w:csb0="60060107"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52247">
    <w:pPr>
      <w:pStyle w:val="a8"/>
      <w:tabs>
        <w:tab w:val="clear" w:pos="4153"/>
        <w:tab w:val="clear" w:pos="8306"/>
        <w:tab w:val="center" w:pos="5669"/>
        <w:tab w:val="right" w:pos="11338"/>
      </w:tabs>
    </w:pPr>
    <w:hyperlink r:id="rId1" w:history="1">
      <w:r>
        <w:rPr>
          <w:sz w:val="15"/>
          <w:szCs w:val="15"/>
          <w:u w:val="single"/>
        </w:rPr>
        <w:t>www.</w:t>
      </w:r>
      <w:r>
        <w:rPr>
          <w:rFonts w:hint="eastAsia"/>
          <w:sz w:val="15"/>
          <w:szCs w:val="15"/>
          <w:u w:val="single"/>
        </w:rPr>
        <w:t>lightcontrol-knx</w:t>
      </w:r>
      <w:r>
        <w:rPr>
          <w:sz w:val="15"/>
          <w:szCs w:val="15"/>
          <w:u w:val="single"/>
        </w:rPr>
        <w:t>.c</w:t>
      </w:r>
      <w:r>
        <w:rPr>
          <w:rFonts w:hint="eastAsia"/>
          <w:sz w:val="15"/>
          <w:szCs w:val="15"/>
          <w:u w:val="single"/>
        </w:rPr>
        <w:t>om</w:t>
      </w:r>
    </w:hyperlink>
    <w:r>
      <w:rPr>
        <w:sz w:val="15"/>
        <w:szCs w:val="15"/>
      </w:rPr>
      <w:t xml:space="preserve"> </w:t>
    </w:r>
    <w:r>
      <w:tab/>
    </w:r>
    <w:r>
      <w:rPr>
        <w:sz w:val="15"/>
        <w:szCs w:val="15"/>
      </w:rPr>
      <w:tab/>
    </w:r>
    <w:hyperlink r:id="rId2" w:history="1">
      <w:r>
        <w:rPr>
          <w:sz w:val="15"/>
          <w:szCs w:val="15"/>
          <w:u w:val="single"/>
        </w:rPr>
        <w:t>www.</w:t>
      </w:r>
      <w:r>
        <w:rPr>
          <w:rFonts w:hint="eastAsia"/>
          <w:sz w:val="15"/>
          <w:szCs w:val="15"/>
          <w:u w:val="single"/>
        </w:rPr>
        <w:t>lightcontrol-knx</w:t>
      </w:r>
      <w:r>
        <w:rPr>
          <w:sz w:val="15"/>
          <w:szCs w:val="15"/>
          <w:u w:val="single"/>
        </w:rPr>
        <w:t>.c</w:t>
      </w:r>
      <w:r>
        <w:rPr>
          <w:rFonts w:hint="eastAsia"/>
          <w:sz w:val="15"/>
          <w:szCs w:val="15"/>
          <w:u w:val="single"/>
        </w:rPr>
        <w:t>o</w:t>
      </w:r>
    </w:hyperlink>
    <w:r>
      <w:rPr>
        <w:rFonts w:hint="eastAsia"/>
        <w:sz w:val="15"/>
        <w:szCs w:val="15"/>
        <w:u w:val="single"/>
      </w:rPr>
      <w:t>m</w:t>
    </w:r>
    <w:r>
      <w:tab/>
    </w:r>
    <w:r>
      <w:rPr>
        <w:sz w:val="15"/>
        <w:szCs w:val="15"/>
        <w:u w:val="single"/>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2247" w:rsidRDefault="00352247">
      <w:r>
        <w:separator/>
      </w:r>
    </w:p>
  </w:footnote>
  <w:footnote w:type="continuationSeparator" w:id="0">
    <w:p w:rsidR="00352247" w:rsidRDefault="0035224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B3BBE77"/>
    <w:multiLevelType w:val="singleLevel"/>
    <w:tmpl w:val="8B3BBE77"/>
    <w:lvl w:ilvl="0">
      <w:start w:val="1"/>
      <w:numFmt w:val="bullet"/>
      <w:lvlText w:val=""/>
      <w:lvlJc w:val="left"/>
      <w:pPr>
        <w:tabs>
          <w:tab w:val="num" w:pos="210"/>
        </w:tabs>
        <w:ind w:left="210" w:hanging="210"/>
      </w:pPr>
      <w:rPr>
        <w:rFonts w:ascii="Wingdings" w:hAnsi="Wingdings" w:cs="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useFELayout/>
  </w:compat>
  <w:docVars>
    <w:docVar w:name="commondata" w:val="eyJoZGlkIjoiZjVkZGM2Y2I3MDZhODRlZTllYjYzODEyZDc1Y2ZjYWYifQ=="/>
  </w:docVars>
  <w:rsids>
    <w:rsidRoot w:val="00172A27"/>
    <w:rsid w:val="0001785F"/>
    <w:rsid w:val="0003271B"/>
    <w:rsid w:val="00045CB8"/>
    <w:rsid w:val="000A2A91"/>
    <w:rsid w:val="000C2A6D"/>
    <w:rsid w:val="000C756A"/>
    <w:rsid w:val="000D493D"/>
    <w:rsid w:val="00123DF6"/>
    <w:rsid w:val="0012421E"/>
    <w:rsid w:val="00125AE4"/>
    <w:rsid w:val="00157A1C"/>
    <w:rsid w:val="00195B7A"/>
    <w:rsid w:val="001D5C40"/>
    <w:rsid w:val="00200256"/>
    <w:rsid w:val="00201F84"/>
    <w:rsid w:val="00203CD0"/>
    <w:rsid w:val="0021128F"/>
    <w:rsid w:val="002300A6"/>
    <w:rsid w:val="00236703"/>
    <w:rsid w:val="00245E54"/>
    <w:rsid w:val="002503EF"/>
    <w:rsid w:val="00270197"/>
    <w:rsid w:val="0027082B"/>
    <w:rsid w:val="0028285A"/>
    <w:rsid w:val="002A4804"/>
    <w:rsid w:val="002B4816"/>
    <w:rsid w:val="002D0440"/>
    <w:rsid w:val="002D5B36"/>
    <w:rsid w:val="00331038"/>
    <w:rsid w:val="00332446"/>
    <w:rsid w:val="00336DFF"/>
    <w:rsid w:val="00352247"/>
    <w:rsid w:val="00360D0A"/>
    <w:rsid w:val="003628D2"/>
    <w:rsid w:val="00367757"/>
    <w:rsid w:val="00387C35"/>
    <w:rsid w:val="00390B5D"/>
    <w:rsid w:val="003B0AD6"/>
    <w:rsid w:val="0042078F"/>
    <w:rsid w:val="00426B42"/>
    <w:rsid w:val="00433E3D"/>
    <w:rsid w:val="00484853"/>
    <w:rsid w:val="00485A56"/>
    <w:rsid w:val="004C797F"/>
    <w:rsid w:val="004E4942"/>
    <w:rsid w:val="00515B5D"/>
    <w:rsid w:val="00521877"/>
    <w:rsid w:val="00526382"/>
    <w:rsid w:val="005545E2"/>
    <w:rsid w:val="00557628"/>
    <w:rsid w:val="0058104C"/>
    <w:rsid w:val="005B257C"/>
    <w:rsid w:val="005B3612"/>
    <w:rsid w:val="005C3C02"/>
    <w:rsid w:val="005E4DA3"/>
    <w:rsid w:val="00613FDA"/>
    <w:rsid w:val="00652C5D"/>
    <w:rsid w:val="006847D1"/>
    <w:rsid w:val="006A2FBF"/>
    <w:rsid w:val="006E26DC"/>
    <w:rsid w:val="007175FB"/>
    <w:rsid w:val="007512F1"/>
    <w:rsid w:val="00764D0C"/>
    <w:rsid w:val="00767DEE"/>
    <w:rsid w:val="007B4A40"/>
    <w:rsid w:val="007C4617"/>
    <w:rsid w:val="007C5DCA"/>
    <w:rsid w:val="00803080"/>
    <w:rsid w:val="00813B55"/>
    <w:rsid w:val="00816EE0"/>
    <w:rsid w:val="00834F9D"/>
    <w:rsid w:val="00850FA3"/>
    <w:rsid w:val="00880EB7"/>
    <w:rsid w:val="008B249E"/>
    <w:rsid w:val="008E596C"/>
    <w:rsid w:val="008F0F7B"/>
    <w:rsid w:val="008F57EE"/>
    <w:rsid w:val="00935AF2"/>
    <w:rsid w:val="00946C3E"/>
    <w:rsid w:val="009500F1"/>
    <w:rsid w:val="00952B93"/>
    <w:rsid w:val="00954F30"/>
    <w:rsid w:val="00960063"/>
    <w:rsid w:val="00962EA3"/>
    <w:rsid w:val="009850C2"/>
    <w:rsid w:val="00992526"/>
    <w:rsid w:val="00996920"/>
    <w:rsid w:val="009A001A"/>
    <w:rsid w:val="009A1409"/>
    <w:rsid w:val="00A33A1F"/>
    <w:rsid w:val="00A611E9"/>
    <w:rsid w:val="00A75D55"/>
    <w:rsid w:val="00A763C9"/>
    <w:rsid w:val="00A76DFE"/>
    <w:rsid w:val="00AD1E80"/>
    <w:rsid w:val="00AD7485"/>
    <w:rsid w:val="00AF71B4"/>
    <w:rsid w:val="00B078FE"/>
    <w:rsid w:val="00B2513B"/>
    <w:rsid w:val="00B51B00"/>
    <w:rsid w:val="00B766B5"/>
    <w:rsid w:val="00B9258F"/>
    <w:rsid w:val="00B943A9"/>
    <w:rsid w:val="00B969D6"/>
    <w:rsid w:val="00BA0ED6"/>
    <w:rsid w:val="00BB7707"/>
    <w:rsid w:val="00BC404C"/>
    <w:rsid w:val="00BF3A3E"/>
    <w:rsid w:val="00C02996"/>
    <w:rsid w:val="00C14142"/>
    <w:rsid w:val="00C77293"/>
    <w:rsid w:val="00CC175C"/>
    <w:rsid w:val="00CE49FA"/>
    <w:rsid w:val="00D05445"/>
    <w:rsid w:val="00D11486"/>
    <w:rsid w:val="00D13A3A"/>
    <w:rsid w:val="00D24B0D"/>
    <w:rsid w:val="00D31B8E"/>
    <w:rsid w:val="00D32D97"/>
    <w:rsid w:val="00D33C35"/>
    <w:rsid w:val="00D34596"/>
    <w:rsid w:val="00D41083"/>
    <w:rsid w:val="00D63120"/>
    <w:rsid w:val="00D63DD3"/>
    <w:rsid w:val="00D76A1D"/>
    <w:rsid w:val="00DB136C"/>
    <w:rsid w:val="00E11E65"/>
    <w:rsid w:val="00E532F8"/>
    <w:rsid w:val="00E5701E"/>
    <w:rsid w:val="00E92367"/>
    <w:rsid w:val="00E929B1"/>
    <w:rsid w:val="00E97AAF"/>
    <w:rsid w:val="00EC069D"/>
    <w:rsid w:val="00EC4FF9"/>
    <w:rsid w:val="00EF332E"/>
    <w:rsid w:val="00F26B54"/>
    <w:rsid w:val="00F4112C"/>
    <w:rsid w:val="00F46422"/>
    <w:rsid w:val="00F672C1"/>
    <w:rsid w:val="00F9033D"/>
    <w:rsid w:val="00FC65F6"/>
    <w:rsid w:val="00FD146D"/>
    <w:rsid w:val="00FD5E9F"/>
    <w:rsid w:val="01562B00"/>
    <w:rsid w:val="01A05B66"/>
    <w:rsid w:val="01B406B1"/>
    <w:rsid w:val="01B82438"/>
    <w:rsid w:val="01CF5AAC"/>
    <w:rsid w:val="01F5192F"/>
    <w:rsid w:val="023404AE"/>
    <w:rsid w:val="02481539"/>
    <w:rsid w:val="0270686F"/>
    <w:rsid w:val="029565FF"/>
    <w:rsid w:val="02A4677E"/>
    <w:rsid w:val="02CF7FB2"/>
    <w:rsid w:val="02DA60E2"/>
    <w:rsid w:val="031F53CC"/>
    <w:rsid w:val="034F748D"/>
    <w:rsid w:val="0370790C"/>
    <w:rsid w:val="03785FDE"/>
    <w:rsid w:val="03AF138F"/>
    <w:rsid w:val="03C17A9D"/>
    <w:rsid w:val="03D8040E"/>
    <w:rsid w:val="03EC248E"/>
    <w:rsid w:val="03FA7913"/>
    <w:rsid w:val="04097453"/>
    <w:rsid w:val="043D2979"/>
    <w:rsid w:val="044F3F55"/>
    <w:rsid w:val="049B3A69"/>
    <w:rsid w:val="04C44E13"/>
    <w:rsid w:val="04DD2F59"/>
    <w:rsid w:val="04F81689"/>
    <w:rsid w:val="051067B6"/>
    <w:rsid w:val="05303AC4"/>
    <w:rsid w:val="0541388A"/>
    <w:rsid w:val="05430316"/>
    <w:rsid w:val="05A52B12"/>
    <w:rsid w:val="05FB2087"/>
    <w:rsid w:val="06395D07"/>
    <w:rsid w:val="066A7B1E"/>
    <w:rsid w:val="069B2C41"/>
    <w:rsid w:val="06B4553A"/>
    <w:rsid w:val="073316DF"/>
    <w:rsid w:val="07773982"/>
    <w:rsid w:val="07AD44D1"/>
    <w:rsid w:val="07F42EBB"/>
    <w:rsid w:val="08070375"/>
    <w:rsid w:val="085E00A1"/>
    <w:rsid w:val="08671969"/>
    <w:rsid w:val="08707CF7"/>
    <w:rsid w:val="08777C30"/>
    <w:rsid w:val="08796F7E"/>
    <w:rsid w:val="0899067D"/>
    <w:rsid w:val="089A053C"/>
    <w:rsid w:val="089B7800"/>
    <w:rsid w:val="08BB310D"/>
    <w:rsid w:val="08D96CBA"/>
    <w:rsid w:val="08E35AD8"/>
    <w:rsid w:val="09132AFD"/>
    <w:rsid w:val="091877E9"/>
    <w:rsid w:val="099C4E9C"/>
    <w:rsid w:val="09A90060"/>
    <w:rsid w:val="09C5772D"/>
    <w:rsid w:val="0A0F7A5A"/>
    <w:rsid w:val="0A216C08"/>
    <w:rsid w:val="0A261F09"/>
    <w:rsid w:val="0A506A8C"/>
    <w:rsid w:val="0A5605B5"/>
    <w:rsid w:val="0A953FCC"/>
    <w:rsid w:val="0AB317B0"/>
    <w:rsid w:val="0AE215BE"/>
    <w:rsid w:val="0AF35771"/>
    <w:rsid w:val="0B3F63BC"/>
    <w:rsid w:val="0B6366F7"/>
    <w:rsid w:val="0B73019A"/>
    <w:rsid w:val="0B7417BF"/>
    <w:rsid w:val="0BA411F0"/>
    <w:rsid w:val="0BB42E00"/>
    <w:rsid w:val="0BD75FA2"/>
    <w:rsid w:val="0BDD4606"/>
    <w:rsid w:val="0BDE320D"/>
    <w:rsid w:val="0BDE5797"/>
    <w:rsid w:val="0C614031"/>
    <w:rsid w:val="0C693DF5"/>
    <w:rsid w:val="0C6E110E"/>
    <w:rsid w:val="0C8A294C"/>
    <w:rsid w:val="0CCA0F1D"/>
    <w:rsid w:val="0CD005FD"/>
    <w:rsid w:val="0CDA1B23"/>
    <w:rsid w:val="0CEE4B48"/>
    <w:rsid w:val="0D3D6BE8"/>
    <w:rsid w:val="0D5A43A4"/>
    <w:rsid w:val="0D7B0403"/>
    <w:rsid w:val="0D7F7119"/>
    <w:rsid w:val="0D8C49F5"/>
    <w:rsid w:val="0DA61673"/>
    <w:rsid w:val="0DC55826"/>
    <w:rsid w:val="0DCC79ED"/>
    <w:rsid w:val="0E574F58"/>
    <w:rsid w:val="0E785188"/>
    <w:rsid w:val="0EA04619"/>
    <w:rsid w:val="0EC16C4C"/>
    <w:rsid w:val="0EDE62E4"/>
    <w:rsid w:val="0F1E5AF0"/>
    <w:rsid w:val="0F5820ED"/>
    <w:rsid w:val="0F9A10C5"/>
    <w:rsid w:val="0FB91EA9"/>
    <w:rsid w:val="0FDF7A12"/>
    <w:rsid w:val="0FE945EE"/>
    <w:rsid w:val="0FEA7003"/>
    <w:rsid w:val="0FF376B3"/>
    <w:rsid w:val="1017081E"/>
    <w:rsid w:val="104159AD"/>
    <w:rsid w:val="10480DC6"/>
    <w:rsid w:val="105158D3"/>
    <w:rsid w:val="107044A3"/>
    <w:rsid w:val="10805E03"/>
    <w:rsid w:val="10987805"/>
    <w:rsid w:val="10A95F55"/>
    <w:rsid w:val="10E053EE"/>
    <w:rsid w:val="10EB530A"/>
    <w:rsid w:val="10F62032"/>
    <w:rsid w:val="11271FDA"/>
    <w:rsid w:val="1129402E"/>
    <w:rsid w:val="117B5DAC"/>
    <w:rsid w:val="118D0978"/>
    <w:rsid w:val="11B765C3"/>
    <w:rsid w:val="11D65388"/>
    <w:rsid w:val="11DF4123"/>
    <w:rsid w:val="11F24B4C"/>
    <w:rsid w:val="11FE30F5"/>
    <w:rsid w:val="12463AF4"/>
    <w:rsid w:val="12965EC5"/>
    <w:rsid w:val="129E1BCA"/>
    <w:rsid w:val="12E43778"/>
    <w:rsid w:val="12E9551F"/>
    <w:rsid w:val="130030B9"/>
    <w:rsid w:val="13091500"/>
    <w:rsid w:val="13186ADB"/>
    <w:rsid w:val="13323ABD"/>
    <w:rsid w:val="13446299"/>
    <w:rsid w:val="13473F15"/>
    <w:rsid w:val="13BF6366"/>
    <w:rsid w:val="1413495A"/>
    <w:rsid w:val="14481A54"/>
    <w:rsid w:val="14575099"/>
    <w:rsid w:val="145F1717"/>
    <w:rsid w:val="14A2123D"/>
    <w:rsid w:val="14D76690"/>
    <w:rsid w:val="15117C30"/>
    <w:rsid w:val="15335603"/>
    <w:rsid w:val="15363550"/>
    <w:rsid w:val="1551584F"/>
    <w:rsid w:val="156E32B1"/>
    <w:rsid w:val="1572022D"/>
    <w:rsid w:val="158C389D"/>
    <w:rsid w:val="15C63643"/>
    <w:rsid w:val="16146FEA"/>
    <w:rsid w:val="16165D7F"/>
    <w:rsid w:val="162307C3"/>
    <w:rsid w:val="16415A80"/>
    <w:rsid w:val="16526F97"/>
    <w:rsid w:val="16553609"/>
    <w:rsid w:val="166E655B"/>
    <w:rsid w:val="16824AD4"/>
    <w:rsid w:val="16D424A8"/>
    <w:rsid w:val="16DA5F09"/>
    <w:rsid w:val="16E9736B"/>
    <w:rsid w:val="171F53CC"/>
    <w:rsid w:val="172A5B59"/>
    <w:rsid w:val="172E1741"/>
    <w:rsid w:val="17372276"/>
    <w:rsid w:val="176B795D"/>
    <w:rsid w:val="1794647B"/>
    <w:rsid w:val="179F0935"/>
    <w:rsid w:val="17A46243"/>
    <w:rsid w:val="17C54B70"/>
    <w:rsid w:val="17CD5C30"/>
    <w:rsid w:val="182023D6"/>
    <w:rsid w:val="18430833"/>
    <w:rsid w:val="18562C9F"/>
    <w:rsid w:val="188F402B"/>
    <w:rsid w:val="18B97BC0"/>
    <w:rsid w:val="18C56BD4"/>
    <w:rsid w:val="18E53BF9"/>
    <w:rsid w:val="19104025"/>
    <w:rsid w:val="19757EED"/>
    <w:rsid w:val="19990391"/>
    <w:rsid w:val="19C43C30"/>
    <w:rsid w:val="19CE5AF8"/>
    <w:rsid w:val="19CF1C75"/>
    <w:rsid w:val="1A390C29"/>
    <w:rsid w:val="1A4C20D0"/>
    <w:rsid w:val="1A5E1D51"/>
    <w:rsid w:val="1A811929"/>
    <w:rsid w:val="1A935B57"/>
    <w:rsid w:val="1ABD42EE"/>
    <w:rsid w:val="1AC53F6E"/>
    <w:rsid w:val="1ACE6A1C"/>
    <w:rsid w:val="1AD83473"/>
    <w:rsid w:val="1B1F5B09"/>
    <w:rsid w:val="1B316F0A"/>
    <w:rsid w:val="1B506E7A"/>
    <w:rsid w:val="1B5846B9"/>
    <w:rsid w:val="1B5C1C2F"/>
    <w:rsid w:val="1B661EDA"/>
    <w:rsid w:val="1B78610E"/>
    <w:rsid w:val="1B8419F6"/>
    <w:rsid w:val="1BAF4A5C"/>
    <w:rsid w:val="1BC84093"/>
    <w:rsid w:val="1BCD06EA"/>
    <w:rsid w:val="1BD21A67"/>
    <w:rsid w:val="1BF75A35"/>
    <w:rsid w:val="1BF97A03"/>
    <w:rsid w:val="1BFA351B"/>
    <w:rsid w:val="1BFF0793"/>
    <w:rsid w:val="1C1D0309"/>
    <w:rsid w:val="1C2173F0"/>
    <w:rsid w:val="1C800AD2"/>
    <w:rsid w:val="1C823509"/>
    <w:rsid w:val="1CA611B1"/>
    <w:rsid w:val="1CD874BD"/>
    <w:rsid w:val="1CE245FC"/>
    <w:rsid w:val="1CF96DE3"/>
    <w:rsid w:val="1D083EAE"/>
    <w:rsid w:val="1D220702"/>
    <w:rsid w:val="1D47582D"/>
    <w:rsid w:val="1D4D0C2D"/>
    <w:rsid w:val="1D540CE8"/>
    <w:rsid w:val="1D584F32"/>
    <w:rsid w:val="1D7A0120"/>
    <w:rsid w:val="1D7F1B41"/>
    <w:rsid w:val="1D962FA8"/>
    <w:rsid w:val="1DAB4D36"/>
    <w:rsid w:val="1DB60FF3"/>
    <w:rsid w:val="1DF815CF"/>
    <w:rsid w:val="1DFA5DE8"/>
    <w:rsid w:val="1E0B49AC"/>
    <w:rsid w:val="1E16056B"/>
    <w:rsid w:val="1E447C96"/>
    <w:rsid w:val="1E474A5E"/>
    <w:rsid w:val="1E577DD8"/>
    <w:rsid w:val="1E741027"/>
    <w:rsid w:val="1E80231B"/>
    <w:rsid w:val="1E8250EB"/>
    <w:rsid w:val="1E8373D6"/>
    <w:rsid w:val="1EA6562A"/>
    <w:rsid w:val="1EAB6882"/>
    <w:rsid w:val="1F1E6A02"/>
    <w:rsid w:val="1F31572F"/>
    <w:rsid w:val="1F585CFC"/>
    <w:rsid w:val="1F5C4E00"/>
    <w:rsid w:val="1F774BCE"/>
    <w:rsid w:val="1F973F5E"/>
    <w:rsid w:val="1FC02005"/>
    <w:rsid w:val="1FC1666B"/>
    <w:rsid w:val="1FE22FFF"/>
    <w:rsid w:val="1FE66C57"/>
    <w:rsid w:val="1FFF3F0C"/>
    <w:rsid w:val="20E3074A"/>
    <w:rsid w:val="211F49D8"/>
    <w:rsid w:val="213B037D"/>
    <w:rsid w:val="21893A13"/>
    <w:rsid w:val="21FF5741"/>
    <w:rsid w:val="220C1D3A"/>
    <w:rsid w:val="22377C25"/>
    <w:rsid w:val="223A457A"/>
    <w:rsid w:val="22604BF8"/>
    <w:rsid w:val="226C15E2"/>
    <w:rsid w:val="22C338D7"/>
    <w:rsid w:val="22D402FC"/>
    <w:rsid w:val="22E34788"/>
    <w:rsid w:val="22FA18A1"/>
    <w:rsid w:val="22FB1E3B"/>
    <w:rsid w:val="236B6EB3"/>
    <w:rsid w:val="239D6934"/>
    <w:rsid w:val="23A31D0C"/>
    <w:rsid w:val="23CB6B4D"/>
    <w:rsid w:val="23DC31E3"/>
    <w:rsid w:val="23F778F6"/>
    <w:rsid w:val="24094460"/>
    <w:rsid w:val="24143788"/>
    <w:rsid w:val="24146D45"/>
    <w:rsid w:val="248104E4"/>
    <w:rsid w:val="24C018BC"/>
    <w:rsid w:val="24C14550"/>
    <w:rsid w:val="24C3687B"/>
    <w:rsid w:val="24E942EF"/>
    <w:rsid w:val="24F57844"/>
    <w:rsid w:val="255A1B7D"/>
    <w:rsid w:val="2577171B"/>
    <w:rsid w:val="257C2D7A"/>
    <w:rsid w:val="258F66D1"/>
    <w:rsid w:val="259D2DA5"/>
    <w:rsid w:val="25C00B38"/>
    <w:rsid w:val="25FB7187"/>
    <w:rsid w:val="264E7F38"/>
    <w:rsid w:val="267750DF"/>
    <w:rsid w:val="26821988"/>
    <w:rsid w:val="26893AC5"/>
    <w:rsid w:val="268E1098"/>
    <w:rsid w:val="26E434F5"/>
    <w:rsid w:val="26F41FAA"/>
    <w:rsid w:val="27006D70"/>
    <w:rsid w:val="2717222E"/>
    <w:rsid w:val="272E6AC1"/>
    <w:rsid w:val="273C53DC"/>
    <w:rsid w:val="27405030"/>
    <w:rsid w:val="27455E50"/>
    <w:rsid w:val="27656006"/>
    <w:rsid w:val="27713AE8"/>
    <w:rsid w:val="279E6F2C"/>
    <w:rsid w:val="27DB0A15"/>
    <w:rsid w:val="27E47234"/>
    <w:rsid w:val="27F75D13"/>
    <w:rsid w:val="28070EB9"/>
    <w:rsid w:val="280E57CF"/>
    <w:rsid w:val="282C4FAB"/>
    <w:rsid w:val="28392AA4"/>
    <w:rsid w:val="2870386C"/>
    <w:rsid w:val="2889144C"/>
    <w:rsid w:val="28C11D46"/>
    <w:rsid w:val="28CE5744"/>
    <w:rsid w:val="28D700E3"/>
    <w:rsid w:val="28FE105E"/>
    <w:rsid w:val="29046974"/>
    <w:rsid w:val="290D0FCA"/>
    <w:rsid w:val="2928223F"/>
    <w:rsid w:val="29290B96"/>
    <w:rsid w:val="29315FA2"/>
    <w:rsid w:val="2971405C"/>
    <w:rsid w:val="297875CF"/>
    <w:rsid w:val="2989022A"/>
    <w:rsid w:val="29B43609"/>
    <w:rsid w:val="29CE68A8"/>
    <w:rsid w:val="29D27CD5"/>
    <w:rsid w:val="29E16A20"/>
    <w:rsid w:val="29EC3B23"/>
    <w:rsid w:val="2A1A149F"/>
    <w:rsid w:val="2A2F568D"/>
    <w:rsid w:val="2A3F4480"/>
    <w:rsid w:val="2A476919"/>
    <w:rsid w:val="2A4C0766"/>
    <w:rsid w:val="2ACF651F"/>
    <w:rsid w:val="2AD85991"/>
    <w:rsid w:val="2B0B49CE"/>
    <w:rsid w:val="2B1437D5"/>
    <w:rsid w:val="2B233997"/>
    <w:rsid w:val="2B2923AE"/>
    <w:rsid w:val="2B2C3798"/>
    <w:rsid w:val="2B306D7F"/>
    <w:rsid w:val="2B390C0E"/>
    <w:rsid w:val="2B4534A8"/>
    <w:rsid w:val="2BA063F6"/>
    <w:rsid w:val="2BAB0E4B"/>
    <w:rsid w:val="2BAC38A0"/>
    <w:rsid w:val="2BB7520F"/>
    <w:rsid w:val="2BF5684B"/>
    <w:rsid w:val="2BFB2290"/>
    <w:rsid w:val="2C0D4645"/>
    <w:rsid w:val="2C2502E3"/>
    <w:rsid w:val="2C3E15CA"/>
    <w:rsid w:val="2C53003D"/>
    <w:rsid w:val="2C6B4CB8"/>
    <w:rsid w:val="2C8B4E46"/>
    <w:rsid w:val="2CC00F91"/>
    <w:rsid w:val="2CEF4062"/>
    <w:rsid w:val="2CFE27E0"/>
    <w:rsid w:val="2D1824B2"/>
    <w:rsid w:val="2D283ADC"/>
    <w:rsid w:val="2D3B1B4C"/>
    <w:rsid w:val="2D4C71F2"/>
    <w:rsid w:val="2DA2228E"/>
    <w:rsid w:val="2DA43523"/>
    <w:rsid w:val="2DB770B8"/>
    <w:rsid w:val="2DC64C2D"/>
    <w:rsid w:val="2DDE2269"/>
    <w:rsid w:val="2DFB7407"/>
    <w:rsid w:val="2DFD43C8"/>
    <w:rsid w:val="2E013307"/>
    <w:rsid w:val="2E1C38C1"/>
    <w:rsid w:val="2E4128FE"/>
    <w:rsid w:val="2E4B7DA6"/>
    <w:rsid w:val="2E885899"/>
    <w:rsid w:val="2E943223"/>
    <w:rsid w:val="2E9508AA"/>
    <w:rsid w:val="2EC31A15"/>
    <w:rsid w:val="2EC4391B"/>
    <w:rsid w:val="2EC85CC3"/>
    <w:rsid w:val="2F060BCB"/>
    <w:rsid w:val="2F183F2B"/>
    <w:rsid w:val="2F47251A"/>
    <w:rsid w:val="2F4866B4"/>
    <w:rsid w:val="2F487110"/>
    <w:rsid w:val="2F7175DD"/>
    <w:rsid w:val="2FC367EB"/>
    <w:rsid w:val="2FC84609"/>
    <w:rsid w:val="2FD5198E"/>
    <w:rsid w:val="2FE565BE"/>
    <w:rsid w:val="3000231A"/>
    <w:rsid w:val="301F60DD"/>
    <w:rsid w:val="303B1D24"/>
    <w:rsid w:val="3046421F"/>
    <w:rsid w:val="30897D5B"/>
    <w:rsid w:val="30A844DF"/>
    <w:rsid w:val="30B73F2F"/>
    <w:rsid w:val="30B96D0F"/>
    <w:rsid w:val="30EA07CC"/>
    <w:rsid w:val="310D31D4"/>
    <w:rsid w:val="314B69F8"/>
    <w:rsid w:val="31DA3300"/>
    <w:rsid w:val="31E32443"/>
    <w:rsid w:val="322B3F76"/>
    <w:rsid w:val="323C0278"/>
    <w:rsid w:val="323C190C"/>
    <w:rsid w:val="327D108D"/>
    <w:rsid w:val="328672F4"/>
    <w:rsid w:val="32A90F5A"/>
    <w:rsid w:val="32BA124B"/>
    <w:rsid w:val="32E70F05"/>
    <w:rsid w:val="33010C9A"/>
    <w:rsid w:val="336077AC"/>
    <w:rsid w:val="33906FA3"/>
    <w:rsid w:val="339A1015"/>
    <w:rsid w:val="33F95247"/>
    <w:rsid w:val="33FE5852"/>
    <w:rsid w:val="344530D1"/>
    <w:rsid w:val="346D0B0E"/>
    <w:rsid w:val="346E3D51"/>
    <w:rsid w:val="347A5E39"/>
    <w:rsid w:val="34A75771"/>
    <w:rsid w:val="34C871C9"/>
    <w:rsid w:val="34C93615"/>
    <w:rsid w:val="34E77384"/>
    <w:rsid w:val="350E5A19"/>
    <w:rsid w:val="351840CE"/>
    <w:rsid w:val="351F2483"/>
    <w:rsid w:val="3572594C"/>
    <w:rsid w:val="3575704D"/>
    <w:rsid w:val="35B93AAE"/>
    <w:rsid w:val="35C46FDB"/>
    <w:rsid w:val="35C57746"/>
    <w:rsid w:val="363C2E4C"/>
    <w:rsid w:val="36683A4B"/>
    <w:rsid w:val="369B6698"/>
    <w:rsid w:val="36F24C6D"/>
    <w:rsid w:val="370C030E"/>
    <w:rsid w:val="370C1841"/>
    <w:rsid w:val="371B59D6"/>
    <w:rsid w:val="375821C8"/>
    <w:rsid w:val="37712385"/>
    <w:rsid w:val="379432B7"/>
    <w:rsid w:val="37C5385B"/>
    <w:rsid w:val="37E22363"/>
    <w:rsid w:val="37E9533E"/>
    <w:rsid w:val="3834595C"/>
    <w:rsid w:val="383512E5"/>
    <w:rsid w:val="3865745F"/>
    <w:rsid w:val="386E6D6C"/>
    <w:rsid w:val="387D344D"/>
    <w:rsid w:val="38991974"/>
    <w:rsid w:val="38B3671F"/>
    <w:rsid w:val="38E93037"/>
    <w:rsid w:val="39145DDA"/>
    <w:rsid w:val="392E3528"/>
    <w:rsid w:val="39523AF1"/>
    <w:rsid w:val="395C53CB"/>
    <w:rsid w:val="398B6732"/>
    <w:rsid w:val="398C7F40"/>
    <w:rsid w:val="3A1976E0"/>
    <w:rsid w:val="3A5E5254"/>
    <w:rsid w:val="3A7748A2"/>
    <w:rsid w:val="3AA85CCA"/>
    <w:rsid w:val="3ABE747A"/>
    <w:rsid w:val="3ACF6B53"/>
    <w:rsid w:val="3B226054"/>
    <w:rsid w:val="3B46555B"/>
    <w:rsid w:val="3B824F26"/>
    <w:rsid w:val="3B8C75C1"/>
    <w:rsid w:val="3BB219F6"/>
    <w:rsid w:val="3C150ACA"/>
    <w:rsid w:val="3CA251F4"/>
    <w:rsid w:val="3CC14607"/>
    <w:rsid w:val="3CC51644"/>
    <w:rsid w:val="3CD11E57"/>
    <w:rsid w:val="3CDB1237"/>
    <w:rsid w:val="3CDD5A6B"/>
    <w:rsid w:val="3D0B378E"/>
    <w:rsid w:val="3D295232"/>
    <w:rsid w:val="3D4304CF"/>
    <w:rsid w:val="3D5079B3"/>
    <w:rsid w:val="3D6940F4"/>
    <w:rsid w:val="3D792B22"/>
    <w:rsid w:val="3DAD5771"/>
    <w:rsid w:val="3DC12D0A"/>
    <w:rsid w:val="3DF24244"/>
    <w:rsid w:val="3E1C335D"/>
    <w:rsid w:val="3E495986"/>
    <w:rsid w:val="3E555A82"/>
    <w:rsid w:val="3E7B3295"/>
    <w:rsid w:val="3EA02FA3"/>
    <w:rsid w:val="3EC23263"/>
    <w:rsid w:val="3ED26A8E"/>
    <w:rsid w:val="3F1321D9"/>
    <w:rsid w:val="3F1D44C9"/>
    <w:rsid w:val="3F4A21A8"/>
    <w:rsid w:val="3F84383D"/>
    <w:rsid w:val="3F951175"/>
    <w:rsid w:val="3F9A4142"/>
    <w:rsid w:val="3FB85106"/>
    <w:rsid w:val="40042F4B"/>
    <w:rsid w:val="400D1324"/>
    <w:rsid w:val="40882875"/>
    <w:rsid w:val="40B05847"/>
    <w:rsid w:val="40E86CE7"/>
    <w:rsid w:val="40F10EA7"/>
    <w:rsid w:val="41497B72"/>
    <w:rsid w:val="414C3F29"/>
    <w:rsid w:val="4163619D"/>
    <w:rsid w:val="41674009"/>
    <w:rsid w:val="41704689"/>
    <w:rsid w:val="41884A14"/>
    <w:rsid w:val="418D1BA2"/>
    <w:rsid w:val="419E684C"/>
    <w:rsid w:val="41C7371B"/>
    <w:rsid w:val="41C9707C"/>
    <w:rsid w:val="41D84FD3"/>
    <w:rsid w:val="41DF0830"/>
    <w:rsid w:val="41F06816"/>
    <w:rsid w:val="4210609D"/>
    <w:rsid w:val="421412D1"/>
    <w:rsid w:val="4247794A"/>
    <w:rsid w:val="426111F5"/>
    <w:rsid w:val="429E0EAE"/>
    <w:rsid w:val="42BD0526"/>
    <w:rsid w:val="42DC527F"/>
    <w:rsid w:val="43391959"/>
    <w:rsid w:val="43475C2A"/>
    <w:rsid w:val="434F1C6B"/>
    <w:rsid w:val="43530D81"/>
    <w:rsid w:val="4355350C"/>
    <w:rsid w:val="43641896"/>
    <w:rsid w:val="43680E10"/>
    <w:rsid w:val="436D6F45"/>
    <w:rsid w:val="43830D8B"/>
    <w:rsid w:val="440649D1"/>
    <w:rsid w:val="44116024"/>
    <w:rsid w:val="441A7361"/>
    <w:rsid w:val="441D223E"/>
    <w:rsid w:val="44211C4F"/>
    <w:rsid w:val="44774CC6"/>
    <w:rsid w:val="447B316A"/>
    <w:rsid w:val="44A104E0"/>
    <w:rsid w:val="44A97BF1"/>
    <w:rsid w:val="44AE67A8"/>
    <w:rsid w:val="44D84B3F"/>
    <w:rsid w:val="45070BF3"/>
    <w:rsid w:val="45146B3E"/>
    <w:rsid w:val="45313A54"/>
    <w:rsid w:val="45324450"/>
    <w:rsid w:val="45346751"/>
    <w:rsid w:val="45561094"/>
    <w:rsid w:val="45573796"/>
    <w:rsid w:val="455961D8"/>
    <w:rsid w:val="45670694"/>
    <w:rsid w:val="457C5F26"/>
    <w:rsid w:val="459C7567"/>
    <w:rsid w:val="45B75E72"/>
    <w:rsid w:val="45CA62A3"/>
    <w:rsid w:val="45E935A3"/>
    <w:rsid w:val="460B271F"/>
    <w:rsid w:val="46392E3B"/>
    <w:rsid w:val="463D006A"/>
    <w:rsid w:val="465D7C71"/>
    <w:rsid w:val="4680500C"/>
    <w:rsid w:val="46986897"/>
    <w:rsid w:val="46B77DDD"/>
    <w:rsid w:val="46EF2413"/>
    <w:rsid w:val="47305CB3"/>
    <w:rsid w:val="473C55E7"/>
    <w:rsid w:val="47645A48"/>
    <w:rsid w:val="47694C08"/>
    <w:rsid w:val="477D0445"/>
    <w:rsid w:val="478A6AC8"/>
    <w:rsid w:val="478D2698"/>
    <w:rsid w:val="47AC77AA"/>
    <w:rsid w:val="47B452FE"/>
    <w:rsid w:val="47BB0A98"/>
    <w:rsid w:val="47BC0424"/>
    <w:rsid w:val="47CA48BE"/>
    <w:rsid w:val="47D55603"/>
    <w:rsid w:val="47E32645"/>
    <w:rsid w:val="47E65B1D"/>
    <w:rsid w:val="482E551B"/>
    <w:rsid w:val="482F57FA"/>
    <w:rsid w:val="48530866"/>
    <w:rsid w:val="485E3C0A"/>
    <w:rsid w:val="48867527"/>
    <w:rsid w:val="488D385A"/>
    <w:rsid w:val="489F58DA"/>
    <w:rsid w:val="48A8283D"/>
    <w:rsid w:val="48F26A82"/>
    <w:rsid w:val="49085996"/>
    <w:rsid w:val="49284F02"/>
    <w:rsid w:val="49586440"/>
    <w:rsid w:val="49687EFC"/>
    <w:rsid w:val="49A3140D"/>
    <w:rsid w:val="49BD7227"/>
    <w:rsid w:val="49D054E0"/>
    <w:rsid w:val="49EB4389"/>
    <w:rsid w:val="49FB40D0"/>
    <w:rsid w:val="4A08442F"/>
    <w:rsid w:val="4A177A8B"/>
    <w:rsid w:val="4A193FB1"/>
    <w:rsid w:val="4A48465E"/>
    <w:rsid w:val="4A6D1397"/>
    <w:rsid w:val="4A6F484E"/>
    <w:rsid w:val="4A892912"/>
    <w:rsid w:val="4A933DE3"/>
    <w:rsid w:val="4AC94C38"/>
    <w:rsid w:val="4ACA0707"/>
    <w:rsid w:val="4AE32D44"/>
    <w:rsid w:val="4AF626D0"/>
    <w:rsid w:val="4B003402"/>
    <w:rsid w:val="4B301BE4"/>
    <w:rsid w:val="4B4106AC"/>
    <w:rsid w:val="4B7779B8"/>
    <w:rsid w:val="4B7E5126"/>
    <w:rsid w:val="4B7F4EAD"/>
    <w:rsid w:val="4BC0734D"/>
    <w:rsid w:val="4BCF6536"/>
    <w:rsid w:val="4BDA3621"/>
    <w:rsid w:val="4C1761E3"/>
    <w:rsid w:val="4C2B6930"/>
    <w:rsid w:val="4C5B041E"/>
    <w:rsid w:val="4C6F3A23"/>
    <w:rsid w:val="4C8D198E"/>
    <w:rsid w:val="4C9F154A"/>
    <w:rsid w:val="4CC51280"/>
    <w:rsid w:val="4CE26379"/>
    <w:rsid w:val="4CF73FF8"/>
    <w:rsid w:val="4CFA1F6D"/>
    <w:rsid w:val="4D1E2C90"/>
    <w:rsid w:val="4D523D4A"/>
    <w:rsid w:val="4D8445FE"/>
    <w:rsid w:val="4D9033AF"/>
    <w:rsid w:val="4DC61C81"/>
    <w:rsid w:val="4DF139F2"/>
    <w:rsid w:val="4E35515C"/>
    <w:rsid w:val="4E4A131D"/>
    <w:rsid w:val="4E6615D1"/>
    <w:rsid w:val="4E765DD6"/>
    <w:rsid w:val="4E792611"/>
    <w:rsid w:val="4E7F64D0"/>
    <w:rsid w:val="4ED245F6"/>
    <w:rsid w:val="4ED3453B"/>
    <w:rsid w:val="4EFB222D"/>
    <w:rsid w:val="4F1E452A"/>
    <w:rsid w:val="4F267EE8"/>
    <w:rsid w:val="4F4F3A66"/>
    <w:rsid w:val="4F51598B"/>
    <w:rsid w:val="4F7F22A6"/>
    <w:rsid w:val="4F924D68"/>
    <w:rsid w:val="4FB7336C"/>
    <w:rsid w:val="4FD25A40"/>
    <w:rsid w:val="4FDA526A"/>
    <w:rsid w:val="500842F4"/>
    <w:rsid w:val="500F36D9"/>
    <w:rsid w:val="500F7E65"/>
    <w:rsid w:val="50646C06"/>
    <w:rsid w:val="50B51357"/>
    <w:rsid w:val="50BF5B4C"/>
    <w:rsid w:val="50F25F5F"/>
    <w:rsid w:val="51092736"/>
    <w:rsid w:val="511F52E1"/>
    <w:rsid w:val="512217EF"/>
    <w:rsid w:val="51360F4D"/>
    <w:rsid w:val="513A16A7"/>
    <w:rsid w:val="51685FA5"/>
    <w:rsid w:val="517C222E"/>
    <w:rsid w:val="5184509A"/>
    <w:rsid w:val="51C3243E"/>
    <w:rsid w:val="51CF4C84"/>
    <w:rsid w:val="51D56F34"/>
    <w:rsid w:val="52801EB4"/>
    <w:rsid w:val="528944AB"/>
    <w:rsid w:val="528E31AF"/>
    <w:rsid w:val="52B26849"/>
    <w:rsid w:val="52B7444C"/>
    <w:rsid w:val="530B5B4A"/>
    <w:rsid w:val="53140E65"/>
    <w:rsid w:val="539F2C5F"/>
    <w:rsid w:val="53A40EB9"/>
    <w:rsid w:val="541B6999"/>
    <w:rsid w:val="543918D5"/>
    <w:rsid w:val="545B002D"/>
    <w:rsid w:val="54745516"/>
    <w:rsid w:val="5499643F"/>
    <w:rsid w:val="54B83D15"/>
    <w:rsid w:val="54DE50B3"/>
    <w:rsid w:val="54E86373"/>
    <w:rsid w:val="55005DA7"/>
    <w:rsid w:val="5509507C"/>
    <w:rsid w:val="554145CC"/>
    <w:rsid w:val="55446CBD"/>
    <w:rsid w:val="55D7727B"/>
    <w:rsid w:val="561712B4"/>
    <w:rsid w:val="561D0456"/>
    <w:rsid w:val="562D0EF4"/>
    <w:rsid w:val="563609F6"/>
    <w:rsid w:val="56962655"/>
    <w:rsid w:val="57016247"/>
    <w:rsid w:val="57187399"/>
    <w:rsid w:val="572677B5"/>
    <w:rsid w:val="573768A5"/>
    <w:rsid w:val="575F65C3"/>
    <w:rsid w:val="578065AE"/>
    <w:rsid w:val="57C561D1"/>
    <w:rsid w:val="57C662E5"/>
    <w:rsid w:val="57F33C69"/>
    <w:rsid w:val="581414FC"/>
    <w:rsid w:val="584F6CE4"/>
    <w:rsid w:val="586C321C"/>
    <w:rsid w:val="58753C56"/>
    <w:rsid w:val="58BA0D1E"/>
    <w:rsid w:val="58C36EF9"/>
    <w:rsid w:val="59055760"/>
    <w:rsid w:val="59245C29"/>
    <w:rsid w:val="59275A99"/>
    <w:rsid w:val="592A25FF"/>
    <w:rsid w:val="59516647"/>
    <w:rsid w:val="59797B99"/>
    <w:rsid w:val="599B5A0A"/>
    <w:rsid w:val="5A0A74E3"/>
    <w:rsid w:val="5A1112D0"/>
    <w:rsid w:val="5A1225D4"/>
    <w:rsid w:val="5A2A38A5"/>
    <w:rsid w:val="5A616205"/>
    <w:rsid w:val="5A7D277F"/>
    <w:rsid w:val="5A9F7DA0"/>
    <w:rsid w:val="5AA40B13"/>
    <w:rsid w:val="5B3B564B"/>
    <w:rsid w:val="5B580541"/>
    <w:rsid w:val="5B6302DF"/>
    <w:rsid w:val="5B840181"/>
    <w:rsid w:val="5B8D78C2"/>
    <w:rsid w:val="5B935C4E"/>
    <w:rsid w:val="5BA752E1"/>
    <w:rsid w:val="5BB642A2"/>
    <w:rsid w:val="5BC721C0"/>
    <w:rsid w:val="5BCF709D"/>
    <w:rsid w:val="5BD8734A"/>
    <w:rsid w:val="5BDB7536"/>
    <w:rsid w:val="5BF13430"/>
    <w:rsid w:val="5BFC5BF8"/>
    <w:rsid w:val="5C090A3C"/>
    <w:rsid w:val="5C1357F7"/>
    <w:rsid w:val="5C1E60A5"/>
    <w:rsid w:val="5C312D7A"/>
    <w:rsid w:val="5C3C4757"/>
    <w:rsid w:val="5C41636E"/>
    <w:rsid w:val="5C431A63"/>
    <w:rsid w:val="5C4B0914"/>
    <w:rsid w:val="5C5D4D41"/>
    <w:rsid w:val="5C930305"/>
    <w:rsid w:val="5CB42B22"/>
    <w:rsid w:val="5CB60189"/>
    <w:rsid w:val="5CBE25D8"/>
    <w:rsid w:val="5D1D4EB6"/>
    <w:rsid w:val="5D337FAB"/>
    <w:rsid w:val="5D4812A4"/>
    <w:rsid w:val="5D616D10"/>
    <w:rsid w:val="5DBD5847"/>
    <w:rsid w:val="5DC70453"/>
    <w:rsid w:val="5E0418BE"/>
    <w:rsid w:val="5E2D343D"/>
    <w:rsid w:val="5E590CDA"/>
    <w:rsid w:val="5E9A08C3"/>
    <w:rsid w:val="5EA76EA4"/>
    <w:rsid w:val="5EAE0FD5"/>
    <w:rsid w:val="5ED30AB6"/>
    <w:rsid w:val="5EF821B7"/>
    <w:rsid w:val="5EFD5F0A"/>
    <w:rsid w:val="5F0D639C"/>
    <w:rsid w:val="5F2303A3"/>
    <w:rsid w:val="5F3A1E34"/>
    <w:rsid w:val="5F3A245C"/>
    <w:rsid w:val="5F3F72A2"/>
    <w:rsid w:val="5F4955F3"/>
    <w:rsid w:val="5F656E03"/>
    <w:rsid w:val="5FA30682"/>
    <w:rsid w:val="5FCF4089"/>
    <w:rsid w:val="5FD82944"/>
    <w:rsid w:val="5FEE5308"/>
    <w:rsid w:val="5FF02CAD"/>
    <w:rsid w:val="600450B1"/>
    <w:rsid w:val="6017684C"/>
    <w:rsid w:val="603032C8"/>
    <w:rsid w:val="60395151"/>
    <w:rsid w:val="60425C98"/>
    <w:rsid w:val="6071319B"/>
    <w:rsid w:val="6090371E"/>
    <w:rsid w:val="609C5F5C"/>
    <w:rsid w:val="60BA757D"/>
    <w:rsid w:val="60C70EC5"/>
    <w:rsid w:val="60D43343"/>
    <w:rsid w:val="60FE5C23"/>
    <w:rsid w:val="6113743A"/>
    <w:rsid w:val="611F36E1"/>
    <w:rsid w:val="617350FA"/>
    <w:rsid w:val="61AC1FCD"/>
    <w:rsid w:val="61D276D8"/>
    <w:rsid w:val="61EA4375"/>
    <w:rsid w:val="620847E5"/>
    <w:rsid w:val="622D45F9"/>
    <w:rsid w:val="623F60BE"/>
    <w:rsid w:val="627F2362"/>
    <w:rsid w:val="62D01129"/>
    <w:rsid w:val="62D268B8"/>
    <w:rsid w:val="63145F0A"/>
    <w:rsid w:val="63216320"/>
    <w:rsid w:val="63690012"/>
    <w:rsid w:val="63B36CA4"/>
    <w:rsid w:val="63CA41EF"/>
    <w:rsid w:val="63E119E7"/>
    <w:rsid w:val="63F67885"/>
    <w:rsid w:val="640A69BF"/>
    <w:rsid w:val="64406DA2"/>
    <w:rsid w:val="64463F19"/>
    <w:rsid w:val="64670481"/>
    <w:rsid w:val="6468450D"/>
    <w:rsid w:val="64A161DC"/>
    <w:rsid w:val="64A676CB"/>
    <w:rsid w:val="64AE400D"/>
    <w:rsid w:val="64BB2F53"/>
    <w:rsid w:val="65715514"/>
    <w:rsid w:val="65901617"/>
    <w:rsid w:val="65C34DED"/>
    <w:rsid w:val="65D06BB8"/>
    <w:rsid w:val="660B1059"/>
    <w:rsid w:val="66116A1D"/>
    <w:rsid w:val="66414674"/>
    <w:rsid w:val="667059CD"/>
    <w:rsid w:val="667D1181"/>
    <w:rsid w:val="668342FE"/>
    <w:rsid w:val="66BF67F7"/>
    <w:rsid w:val="66C84649"/>
    <w:rsid w:val="66F27D85"/>
    <w:rsid w:val="677A6F48"/>
    <w:rsid w:val="679471B0"/>
    <w:rsid w:val="67960BCB"/>
    <w:rsid w:val="679F0C25"/>
    <w:rsid w:val="67A55102"/>
    <w:rsid w:val="67AF6D44"/>
    <w:rsid w:val="67E625AF"/>
    <w:rsid w:val="67E75D68"/>
    <w:rsid w:val="67F35783"/>
    <w:rsid w:val="67F7461E"/>
    <w:rsid w:val="67F75C67"/>
    <w:rsid w:val="68295323"/>
    <w:rsid w:val="682E073A"/>
    <w:rsid w:val="68363B24"/>
    <w:rsid w:val="685D6B36"/>
    <w:rsid w:val="687F684D"/>
    <w:rsid w:val="693764C1"/>
    <w:rsid w:val="69477028"/>
    <w:rsid w:val="69733998"/>
    <w:rsid w:val="69884008"/>
    <w:rsid w:val="698F62A0"/>
    <w:rsid w:val="69A63A26"/>
    <w:rsid w:val="69AF1713"/>
    <w:rsid w:val="69C500A1"/>
    <w:rsid w:val="69CC7097"/>
    <w:rsid w:val="69CE41E6"/>
    <w:rsid w:val="69DB133C"/>
    <w:rsid w:val="6A252A1F"/>
    <w:rsid w:val="6A3822CA"/>
    <w:rsid w:val="6A6D3AE8"/>
    <w:rsid w:val="6AB169F7"/>
    <w:rsid w:val="6AC34AD7"/>
    <w:rsid w:val="6AC35049"/>
    <w:rsid w:val="6AD06C05"/>
    <w:rsid w:val="6AF8432E"/>
    <w:rsid w:val="6B031A90"/>
    <w:rsid w:val="6B0E05B9"/>
    <w:rsid w:val="6B144EC0"/>
    <w:rsid w:val="6B22615A"/>
    <w:rsid w:val="6B321815"/>
    <w:rsid w:val="6BCD17EE"/>
    <w:rsid w:val="6BED6742"/>
    <w:rsid w:val="6BEE635A"/>
    <w:rsid w:val="6C0F45D3"/>
    <w:rsid w:val="6CAC21DA"/>
    <w:rsid w:val="6D2458EA"/>
    <w:rsid w:val="6D2543A8"/>
    <w:rsid w:val="6D793547"/>
    <w:rsid w:val="6D940864"/>
    <w:rsid w:val="6DA342B1"/>
    <w:rsid w:val="6DB523BB"/>
    <w:rsid w:val="6E1317AF"/>
    <w:rsid w:val="6E1E75B4"/>
    <w:rsid w:val="6E220E0E"/>
    <w:rsid w:val="6E260A3A"/>
    <w:rsid w:val="6E2B5953"/>
    <w:rsid w:val="6E5E5EB4"/>
    <w:rsid w:val="6EA22966"/>
    <w:rsid w:val="6EC05C57"/>
    <w:rsid w:val="6EE658C5"/>
    <w:rsid w:val="6EF55248"/>
    <w:rsid w:val="6F083291"/>
    <w:rsid w:val="6F0C3E16"/>
    <w:rsid w:val="6F504C74"/>
    <w:rsid w:val="6F853559"/>
    <w:rsid w:val="6F970EB4"/>
    <w:rsid w:val="6F9C443C"/>
    <w:rsid w:val="6FAB0955"/>
    <w:rsid w:val="6FAF3AB5"/>
    <w:rsid w:val="6FD15F96"/>
    <w:rsid w:val="6FD42DD3"/>
    <w:rsid w:val="6FF722F4"/>
    <w:rsid w:val="704E0A03"/>
    <w:rsid w:val="70B447DC"/>
    <w:rsid w:val="71263826"/>
    <w:rsid w:val="71294B86"/>
    <w:rsid w:val="712D374F"/>
    <w:rsid w:val="712F423E"/>
    <w:rsid w:val="714A78E0"/>
    <w:rsid w:val="719506C9"/>
    <w:rsid w:val="71B24095"/>
    <w:rsid w:val="71B67A32"/>
    <w:rsid w:val="71C31235"/>
    <w:rsid w:val="71CF3B70"/>
    <w:rsid w:val="722E123D"/>
    <w:rsid w:val="723B3C37"/>
    <w:rsid w:val="728E1DDE"/>
    <w:rsid w:val="72B81BEB"/>
    <w:rsid w:val="72ED77B7"/>
    <w:rsid w:val="72F24FF2"/>
    <w:rsid w:val="73210D6E"/>
    <w:rsid w:val="734112A3"/>
    <w:rsid w:val="734D0FBF"/>
    <w:rsid w:val="738F5A36"/>
    <w:rsid w:val="73932B0D"/>
    <w:rsid w:val="73A73BE3"/>
    <w:rsid w:val="73C90C98"/>
    <w:rsid w:val="743067F0"/>
    <w:rsid w:val="7471346E"/>
    <w:rsid w:val="74A94712"/>
    <w:rsid w:val="74E41CD4"/>
    <w:rsid w:val="74EA1607"/>
    <w:rsid w:val="74F25CB4"/>
    <w:rsid w:val="74F40130"/>
    <w:rsid w:val="75023E22"/>
    <w:rsid w:val="75360EED"/>
    <w:rsid w:val="757D120B"/>
    <w:rsid w:val="758C0E53"/>
    <w:rsid w:val="75925FD5"/>
    <w:rsid w:val="759C5493"/>
    <w:rsid w:val="75A00D27"/>
    <w:rsid w:val="75A849CA"/>
    <w:rsid w:val="75C85035"/>
    <w:rsid w:val="75F13124"/>
    <w:rsid w:val="760D55D6"/>
    <w:rsid w:val="76226B94"/>
    <w:rsid w:val="763A1673"/>
    <w:rsid w:val="76850A75"/>
    <w:rsid w:val="768571C8"/>
    <w:rsid w:val="7693538F"/>
    <w:rsid w:val="76A44F67"/>
    <w:rsid w:val="76EE38FE"/>
    <w:rsid w:val="771640A9"/>
    <w:rsid w:val="77195D22"/>
    <w:rsid w:val="771B7B1A"/>
    <w:rsid w:val="7720119A"/>
    <w:rsid w:val="77224A29"/>
    <w:rsid w:val="773008F5"/>
    <w:rsid w:val="77464C87"/>
    <w:rsid w:val="774F1D03"/>
    <w:rsid w:val="778A65C5"/>
    <w:rsid w:val="77BE2058"/>
    <w:rsid w:val="77F74A93"/>
    <w:rsid w:val="77FB0806"/>
    <w:rsid w:val="78010A55"/>
    <w:rsid w:val="78050F09"/>
    <w:rsid w:val="78472F2D"/>
    <w:rsid w:val="78EF6B05"/>
    <w:rsid w:val="79136850"/>
    <w:rsid w:val="792A2DCA"/>
    <w:rsid w:val="79473A77"/>
    <w:rsid w:val="79756CFB"/>
    <w:rsid w:val="79812CD7"/>
    <w:rsid w:val="79CD6E33"/>
    <w:rsid w:val="7A375D23"/>
    <w:rsid w:val="7A6A1131"/>
    <w:rsid w:val="7A742A2F"/>
    <w:rsid w:val="7A9F24E2"/>
    <w:rsid w:val="7AA00BDA"/>
    <w:rsid w:val="7AA141BE"/>
    <w:rsid w:val="7AB21ABD"/>
    <w:rsid w:val="7B5B6A27"/>
    <w:rsid w:val="7B8F330B"/>
    <w:rsid w:val="7BB25C12"/>
    <w:rsid w:val="7BC049B4"/>
    <w:rsid w:val="7C1C5F13"/>
    <w:rsid w:val="7C310693"/>
    <w:rsid w:val="7C5B67F0"/>
    <w:rsid w:val="7C5E17BC"/>
    <w:rsid w:val="7C6B2BC7"/>
    <w:rsid w:val="7CC96D78"/>
    <w:rsid w:val="7CCB5D75"/>
    <w:rsid w:val="7CD163F6"/>
    <w:rsid w:val="7CE350C7"/>
    <w:rsid w:val="7CE4502A"/>
    <w:rsid w:val="7CFC7838"/>
    <w:rsid w:val="7D057258"/>
    <w:rsid w:val="7D2B7277"/>
    <w:rsid w:val="7D427194"/>
    <w:rsid w:val="7D665E79"/>
    <w:rsid w:val="7D8A10D1"/>
    <w:rsid w:val="7DDE23F7"/>
    <w:rsid w:val="7DF201B4"/>
    <w:rsid w:val="7E1231B9"/>
    <w:rsid w:val="7E1D7DBD"/>
    <w:rsid w:val="7E2453AF"/>
    <w:rsid w:val="7E295C18"/>
    <w:rsid w:val="7E3F4D41"/>
    <w:rsid w:val="7EAF5EB9"/>
    <w:rsid w:val="7EE452C0"/>
    <w:rsid w:val="7F36651E"/>
    <w:rsid w:val="7F860CF8"/>
    <w:rsid w:val="7F9D3699"/>
    <w:rsid w:val="7FB85046"/>
    <w:rsid w:val="7FB917FE"/>
    <w:rsid w:val="7FBF3496"/>
    <w:rsid w:val="7FD13450"/>
    <w:rsid w:val="7FD4460D"/>
    <w:rsid w:val="7FEA3330"/>
    <w:rsid w:val="7FF923EA"/>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26" fill="f" stroke="f">
      <v:fill on="f"/>
      <v:stroke on="f"/>
    </o:shapedefaults>
    <o:shapelayout v:ext="edit">
      <o:idmap v:ext="edit" data="2"/>
      <o:rules v:ext="edit">
        <o:r id="V:Rule0" type="connector" idref="#AutoShape 7"/>
        <o:r id="V:Rule1" type="connector" idref="#AutoShape 3"/>
        <o:r id="V:Rule2" type="connector" idref="#AutoShape 4"/>
        <o:r id="V:Rule3" type="connector" idref="#AutoShape 5"/>
        <o:r id="V:Rule4" type="connector" idref="#AutoShape 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lsdException w:name="header" w:semiHidden="0" w:uiPriority="0" w:unhideWhenUsed="0"/>
    <w:lsdException w:name="footer" w:semiHidden="0" w:uiPriority="0" w:unhideWhenUsed="0"/>
    <w:lsdException w:name="caption" w:uiPriority="35" w:qFormat="1"/>
    <w:lsdException w:name="Title" w:semiHidden="0" w:uiPriority="10" w:unhideWhenUsed="0" w:qFormat="1"/>
    <w:lsdException w:name="Default Paragraph Font" w:semiHidden="0" w:uiPriority="0" w:unhideWhenUsed="0"/>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Document Map" w:semiHidden="0" w:uiPriority="0" w:unhideWhenUsed="0"/>
    <w:lsdException w:name="Normal Table" w:semiHidden="0"/>
    <w:lsdException w:name="Balloon Text" w:semiHidden="0" w:uiPriority="0" w:unhideWhenUsed="0"/>
    <w:lsdException w:name="Table Grid" w:semiHidden="0" w:uiPriority="5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Roboto" w:eastAsia="思源黑体 CN Normal" w:hAnsi="Roboto" w:cs="Roboto"/>
      <w:kern w:val="2"/>
      <w:sz w:val="15"/>
      <w:szCs w:val="15"/>
      <w:lang w:eastAsia="zh-CN" w:bidi="ar-SA"/>
    </w:rPr>
  </w:style>
  <w:style w:type="character" w:default="1" w:styleId="a0">
    <w:name w:val="Default Paragraph Font"/>
  </w:style>
  <w:style w:type="table" w:default="1" w:styleId="a1">
    <w:name w:val="Normal Table"/>
    <w:uiPriority w:val="99"/>
    <w:unhideWhenUsed/>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rPr>
      <w:rFonts w:ascii="SimSun"/>
      <w:sz w:val="18"/>
      <w:szCs w:val="18"/>
    </w:rPr>
  </w:style>
  <w:style w:type="character" w:customStyle="1" w:styleId="a4">
    <w:name w:val="מפת מסמך תו"/>
    <w:link w:val="a3"/>
    <w:rPr>
      <w:rFonts w:ascii="SimSun"/>
      <w:kern w:val="2"/>
      <w:sz w:val="18"/>
      <w:szCs w:val="18"/>
    </w:rPr>
  </w:style>
  <w:style w:type="paragraph" w:styleId="a5">
    <w:name w:val="annotation text"/>
    <w:basedOn w:val="a"/>
    <w:uiPriority w:val="99"/>
    <w:unhideWhenUsed/>
    <w:pPr>
      <w:jc w:val="left"/>
    </w:pPr>
  </w:style>
  <w:style w:type="paragraph" w:styleId="a6">
    <w:name w:val="Balloon Text"/>
    <w:basedOn w:val="a"/>
    <w:link w:val="a7"/>
    <w:rPr>
      <w:sz w:val="18"/>
      <w:szCs w:val="18"/>
    </w:rPr>
  </w:style>
  <w:style w:type="character" w:customStyle="1" w:styleId="a7">
    <w:name w:val="טקסט בלונים תו"/>
    <w:link w:val="a6"/>
    <w:rPr>
      <w:sz w:val="18"/>
      <w:szCs w:val="18"/>
    </w:rPr>
  </w:style>
  <w:style w:type="paragraph" w:styleId="a8">
    <w:name w:val="footer"/>
    <w:basedOn w:val="a"/>
    <w:link w:val="a9"/>
    <w:pPr>
      <w:tabs>
        <w:tab w:val="center" w:pos="4153"/>
        <w:tab w:val="right" w:pos="8306"/>
      </w:tabs>
      <w:snapToGrid w:val="0"/>
      <w:jc w:val="left"/>
    </w:pPr>
    <w:rPr>
      <w:sz w:val="18"/>
      <w:szCs w:val="18"/>
    </w:rPr>
  </w:style>
  <w:style w:type="character" w:customStyle="1" w:styleId="a9">
    <w:name w:val="כותרת תחתונה תו"/>
    <w:link w:val="a8"/>
    <w:rPr>
      <w:rFonts w:eastAsia="思源黑体 CN Normal"/>
      <w:sz w:val="18"/>
      <w:szCs w:val="18"/>
    </w:rPr>
  </w:style>
  <w:style w:type="paragraph" w:styleId="aa">
    <w:name w:val="header"/>
    <w:basedOn w:val="a"/>
    <w:link w:val="ab"/>
    <w:pPr>
      <w:pBdr>
        <w:bottom w:val="single" w:sz="6" w:space="1" w:color="auto"/>
      </w:pBdr>
      <w:tabs>
        <w:tab w:val="center" w:pos="4153"/>
        <w:tab w:val="right" w:pos="8306"/>
      </w:tabs>
      <w:snapToGrid w:val="0"/>
      <w:jc w:val="center"/>
    </w:pPr>
    <w:rPr>
      <w:sz w:val="18"/>
      <w:szCs w:val="18"/>
    </w:rPr>
  </w:style>
  <w:style w:type="character" w:customStyle="1" w:styleId="ab">
    <w:name w:val="כותרת עליונה תו"/>
    <w:link w:val="aa"/>
    <w:rPr>
      <w:sz w:val="18"/>
      <w:szCs w:val="18"/>
    </w:rPr>
  </w:style>
  <w:style w:type="paragraph" w:styleId="ac">
    <w:name w:val="Subtitle"/>
    <w:basedOn w:val="a"/>
    <w:next w:val="a"/>
    <w:link w:val="ad"/>
    <w:uiPriority w:val="11"/>
    <w:qFormat/>
    <w:pPr>
      <w:spacing w:before="240" w:after="60" w:line="312" w:lineRule="auto"/>
      <w:jc w:val="center"/>
      <w:outlineLvl w:val="1"/>
    </w:pPr>
    <w:rPr>
      <w:rFonts w:ascii="Cambria" w:hAnsi="Cambria" w:cs="Times New Roman"/>
      <w:b/>
      <w:bCs/>
      <w:kern w:val="28"/>
      <w:sz w:val="32"/>
      <w:szCs w:val="32"/>
    </w:rPr>
  </w:style>
  <w:style w:type="character" w:customStyle="1" w:styleId="ad">
    <w:name w:val="כותרת משנה תו"/>
    <w:link w:val="ac"/>
    <w:uiPriority w:val="11"/>
    <w:rPr>
      <w:rFonts w:ascii="Cambria" w:hAnsi="Cambria" w:cs="Times New Roman"/>
      <w:b/>
      <w:bCs/>
      <w:kern w:val="28"/>
      <w:sz w:val="32"/>
      <w:szCs w:val="32"/>
    </w:rPr>
  </w:style>
  <w:style w:type="table" w:styleId="ae">
    <w:name w:val="Table Grid"/>
    <w:basedOn w:val="a1"/>
    <w:uiPriority w:val="5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uiPriority w:val="99"/>
    <w:unhideWhenUsed/>
    <w:rPr>
      <w:color w:val="0000FF"/>
      <w:u w:val="single"/>
    </w:rPr>
  </w:style>
  <w:style w:type="character" w:styleId="af">
    <w:name w:val="Subtle Emphasis"/>
    <w:uiPriority w:val="19"/>
    <w:qFormat/>
    <w:rPr>
      <w:i/>
      <w:iCs/>
      <w:color w:val="808080"/>
    </w:rPr>
  </w:style>
  <w:style w:type="paragraph" w:customStyle="1" w:styleId="Default">
    <w:name w:val="Default"/>
    <w:pPr>
      <w:widowControl w:val="0"/>
      <w:autoSpaceDE w:val="0"/>
      <w:autoSpaceDN w:val="0"/>
      <w:adjustRightInd w:val="0"/>
    </w:pPr>
    <w:rPr>
      <w:rFonts w:cs="Calibri"/>
      <w:color w:val="000000"/>
      <w:sz w:val="24"/>
      <w:szCs w:val="24"/>
      <w:lang w:eastAsia="zh-CN" w:bidi="ar-SA"/>
    </w:rPr>
  </w:style>
  <w:style w:type="paragraph" w:styleId="af0">
    <w:name w:val="List Paragraph"/>
    <w:basedOn w:val="a"/>
    <w:qFormat/>
    <w:pPr>
      <w:ind w:firstLineChars="200" w:firstLine="420"/>
    </w:p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s>
</file>

<file path=word/_rels/footer1.xml.rels><?xml version="1.0" encoding="UTF-8" standalone="yes"?>
<Relationships xmlns="http://schemas.openxmlformats.org/package/2006/relationships"><Relationship Id="rId2" Type="http://schemas.openxmlformats.org/officeDocument/2006/relationships/hyperlink" Target="http://www.gvssmart.cn/" TargetMode="External"/><Relationship Id="rId1" Type="http://schemas.openxmlformats.org/officeDocument/2006/relationships/hyperlink" Target="http://www.gvssmart.cn/"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765</Words>
  <Characters>3828</Characters>
  <Application>Microsoft Office Word</Application>
  <DocSecurity>0</DocSecurity>
  <PresentationFormat/>
  <Lines>31</Lines>
  <Paragraphs>9</Paragraphs>
  <Slides>0</Slides>
  <Notes>0</Notes>
  <HiddenSlides>0</HiddenSlides>
  <MMClips>0</MMClips>
  <ScaleCrop>false</ScaleCrop>
  <Company/>
  <LinksUpToDate>false</LinksUpToDate>
  <CharactersWithSpaces>4584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_x0001_</dc:title>
  <dc:creator>ANGUS</dc:creator>
  <cp:lastModifiedBy>user</cp:lastModifiedBy>
  <cp:revision>2</cp:revision>
  <cp:lastPrinted>2020-09-23T15:16:00Z</cp:lastPrinted>
  <dcterms:created xsi:type="dcterms:W3CDTF">2024-08-19T07:12:00Z</dcterms:created>
  <dcterms:modified xsi:type="dcterms:W3CDTF">2024-08-19T07:12:00Z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A97DB46A6D0D45438D22969EEF261BFF</vt:lpwstr>
  </property>
</Properties>
</file>